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56" w:rsidRPr="00522D56" w:rsidRDefault="00522D56" w:rsidP="00522D5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  <w:r w:rsidRPr="00522D56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Аннотированный указатель литературы,</w:t>
      </w:r>
    </w:p>
    <w:p w:rsidR="00522D56" w:rsidRDefault="00522D56" w:rsidP="00522D5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  <w:proofErr w:type="gramStart"/>
      <w:r w:rsidRPr="00522D56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поступившей</w:t>
      </w:r>
      <w:proofErr w:type="gramEnd"/>
      <w:r w:rsidRPr="00522D56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 xml:space="preserve"> в детский читальный зал в декабре 2017 г.</w:t>
      </w:r>
    </w:p>
    <w:p w:rsidR="008E20F6" w:rsidRPr="00522D56" w:rsidRDefault="008E20F6" w:rsidP="00522D5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tbl>
      <w:tblPr>
        <w:tblW w:w="47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7"/>
        <w:gridCol w:w="6912"/>
      </w:tblGrid>
      <w:tr w:rsidR="006C038A" w:rsidRPr="005F76BD" w:rsidTr="00D82E5B">
        <w:trPr>
          <w:trHeight w:val="265"/>
          <w:tblCellSpacing w:w="15" w:type="dxa"/>
        </w:trPr>
        <w:tc>
          <w:tcPr>
            <w:tcW w:w="1623" w:type="pct"/>
          </w:tcPr>
          <w:p w:rsidR="006C038A" w:rsidRPr="005F76BD" w:rsidRDefault="006C038A" w:rsidP="0052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0740" cy="1440000"/>
                  <wp:effectExtent l="171450" t="133350" r="361810" b="312600"/>
                  <wp:docPr id="25" name="Рисунок 14" descr="Z:\Мурмуридис Е.А\Новые поступления_декабрь\Дважды горевший в танк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Z:\Мурмуридис Е.А\Новые поступления_декабрь\Дважды горевший в танк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74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pct"/>
          </w:tcPr>
          <w:p w:rsidR="006C038A" w:rsidRDefault="006C038A" w:rsidP="008E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2041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Дважды </w:t>
            </w:r>
            <w:proofErr w:type="gramStart"/>
            <w:r w:rsidRPr="00172041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горевший</w:t>
            </w:r>
            <w:proofErr w:type="gramEnd"/>
            <w:r w:rsidRPr="00172041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в танке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сост. З. Козлова. – </w:t>
            </w:r>
            <w:r w:rsidRPr="0058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Пермь</w:t>
            </w:r>
            <w:proofErr w:type="gramStart"/>
            <w:r w:rsidRPr="0058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8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Здравс</w:t>
            </w:r>
            <w:r w:rsidRPr="0058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58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вуй, 2017.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58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95с.</w:t>
            </w:r>
            <w:proofErr w:type="gramStart"/>
            <w:r w:rsidRPr="0058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8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фотогр</w:t>
            </w:r>
            <w:proofErr w:type="spellEnd"/>
            <w:r w:rsidRPr="0058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6C038A" w:rsidRDefault="00172041" w:rsidP="008E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20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90481" cy="288000"/>
                  <wp:effectExtent l="19050" t="0" r="0" b="0"/>
                  <wp:docPr id="301" name="Рисунок 1" descr="C:\Users\Админ\Desktop\12pl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12pl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81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38A" w:rsidRPr="008E20F6" w:rsidRDefault="006C038A" w:rsidP="008E20F6">
            <w:pPr>
              <w:spacing w:after="0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20F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Геннадий Александрович </w:t>
            </w:r>
            <w:proofErr w:type="spellStart"/>
            <w:r w:rsidRPr="008E20F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Фукалов</w:t>
            </w:r>
            <w:proofErr w:type="spellEnd"/>
            <w:r w:rsidRPr="008E20F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E20F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ветеран войны и труда. Воевал в танковых войсках, прошел всю войну. В этой книге он делится воспоминаниями тех лет, которые оставили гл</w:t>
            </w:r>
            <w:r w:rsidRPr="008E20F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8E20F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бокий след в его жизни.</w:t>
            </w:r>
          </w:p>
        </w:tc>
      </w:tr>
      <w:tr w:rsidR="006C038A" w:rsidRPr="005F76BD" w:rsidTr="00D82E5B">
        <w:trPr>
          <w:trHeight w:val="339"/>
          <w:tblCellSpacing w:w="15" w:type="dxa"/>
        </w:trPr>
        <w:tc>
          <w:tcPr>
            <w:tcW w:w="1623" w:type="pct"/>
          </w:tcPr>
          <w:p w:rsidR="006C038A" w:rsidRPr="005F76BD" w:rsidRDefault="006C038A" w:rsidP="0052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1530" cy="1440000"/>
                  <wp:effectExtent l="171450" t="133350" r="360070" b="312600"/>
                  <wp:docPr id="26" name="Рисунок 16" descr="Z:\Мурмуридис Е.А\Новые поступления_декабрь\Создадим страну читателе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Z:\Мурмуридис Е.А\Новые поступления_декабрь\Создадим страну читателе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3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pct"/>
          </w:tcPr>
          <w:p w:rsidR="006C038A" w:rsidRDefault="006C038A" w:rsidP="008E20F6">
            <w:pPr>
              <w:tabs>
                <w:tab w:val="left" w:pos="2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2041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Создадим страну читателей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8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proofErr w:type="gramEnd"/>
            <w:r w:rsidRPr="0058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сб</w:t>
            </w:r>
            <w:r w:rsidR="001720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58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материалов. </w:t>
            </w:r>
            <w:proofErr w:type="spellStart"/>
            <w:r w:rsidRPr="0058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</w:t>
            </w:r>
            <w:proofErr w:type="spellEnd"/>
            <w:r w:rsidRPr="0058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11 / сост. Т. В. Виноградова.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58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Пермь, 2017.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58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132с.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58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Перм</w:t>
            </w:r>
            <w:proofErr w:type="spellEnd"/>
            <w:r w:rsidRPr="0058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8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</w:t>
            </w:r>
            <w:proofErr w:type="spellEnd"/>
            <w:r w:rsidRPr="0058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орд</w:t>
            </w:r>
            <w:r w:rsidRPr="0058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8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"Знак Почета" краев</w:t>
            </w:r>
            <w:proofErr w:type="gramStart"/>
            <w:r w:rsidRPr="0058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58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8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proofErr w:type="gramEnd"/>
            <w:r w:rsidRPr="0058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ниверс</w:t>
            </w:r>
            <w:proofErr w:type="spellEnd"/>
            <w:r w:rsidRPr="0058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б-ка им. А. М. Горьк</w:t>
            </w:r>
            <w:r w:rsidRPr="0058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83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го. </w:t>
            </w:r>
          </w:p>
          <w:p w:rsidR="006C038A" w:rsidRDefault="00F31370" w:rsidP="00F31370">
            <w:pPr>
              <w:tabs>
                <w:tab w:val="left" w:pos="2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87449" cy="288000"/>
                  <wp:effectExtent l="19050" t="0" r="0" b="0"/>
                  <wp:docPr id="258" name="Рисунок 18" descr="C:\Documents and Settings\Завьялова Екатерина\Рабочий стол\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Documents and Settings\Завьялова Екатерина\Рабочий стол\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49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38A" w:rsidRPr="008E20F6" w:rsidRDefault="006C038A" w:rsidP="008E20F6">
            <w:pPr>
              <w:tabs>
                <w:tab w:val="left" w:pos="2159"/>
              </w:tabs>
              <w:spacing w:after="0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E20F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Содержание этого сборника имеет как традиционные ру</w:t>
            </w:r>
            <w:r w:rsidRPr="008E20F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8E20F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рики, включающие статьи о детском чтении, продвижении пермской литературы, раскрывающие опыт работы библиотек, так и н</w:t>
            </w:r>
            <w:r w:rsidRPr="008E20F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E20F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вую, где речь идет о библиотечных мероприятиях в Год к</w:t>
            </w:r>
            <w:r w:rsidRPr="008E20F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E20F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но.</w:t>
            </w:r>
            <w:r w:rsidRPr="008E20F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22D56" w:rsidRDefault="00522D56" w:rsidP="00522D5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A80CAC" w:rsidRPr="00A80CAC" w:rsidRDefault="00A80CAC" w:rsidP="00A80CA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  <w:r w:rsidRPr="00A80CAC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 xml:space="preserve">Аннотированный указатель литературы, </w:t>
      </w:r>
    </w:p>
    <w:p w:rsidR="00A80CAC" w:rsidRPr="00A80CAC" w:rsidRDefault="00A80CAC" w:rsidP="00A80CA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  <w:proofErr w:type="gramStart"/>
      <w:r w:rsidRPr="00A80CAC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поступившей</w:t>
      </w:r>
      <w:proofErr w:type="gramEnd"/>
      <w:r w:rsidRPr="00A80CAC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 xml:space="preserve"> на детский абонемент </w:t>
      </w:r>
      <w:r w:rsidR="008E68A6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 xml:space="preserve">за </w:t>
      </w:r>
      <w:r w:rsidR="00553AF7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декабрь</w:t>
      </w:r>
      <w:r w:rsidRPr="00A80CAC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 xml:space="preserve"> 2017 г.</w:t>
      </w:r>
    </w:p>
    <w:p w:rsidR="00A80CAC" w:rsidRDefault="00A80CAC" w:rsidP="00A80CA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47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7"/>
        <w:gridCol w:w="6912"/>
      </w:tblGrid>
      <w:tr w:rsidR="006C038A" w:rsidRPr="005F76BD" w:rsidTr="00D82E5B">
        <w:trPr>
          <w:trHeight w:val="339"/>
          <w:tblCellSpacing w:w="15" w:type="dxa"/>
        </w:trPr>
        <w:tc>
          <w:tcPr>
            <w:tcW w:w="1623" w:type="pct"/>
          </w:tcPr>
          <w:p w:rsidR="006C038A" w:rsidRPr="005F76BD" w:rsidRDefault="006C038A" w:rsidP="00A7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8569" cy="1440000"/>
                  <wp:effectExtent l="171450" t="133350" r="355881" b="312600"/>
                  <wp:docPr id="30" name="Рисунок 15" descr="Z:\Мурмуридис Е.А\Новые поступления_декабрь\Другая правд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Z:\Мурмуридис Е.А\Новые поступления_декабрь\Другая правд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569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pct"/>
          </w:tcPr>
          <w:p w:rsidR="006C038A" w:rsidRDefault="006C038A" w:rsidP="006C038A">
            <w:pPr>
              <w:tabs>
                <w:tab w:val="left" w:pos="2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37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W.I.T.C.H</w:t>
            </w:r>
            <w:proofErr w:type="gramStart"/>
            <w:r w:rsidRPr="00F3137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F3137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ругая правда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 пер. с англ. Н. Нестеровой.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</w:t>
            </w:r>
            <w:r w:rsidR="00F31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 Россия Лтд, 2009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– 128 с. : ил. – (Чародейки).</w:t>
            </w:r>
          </w:p>
          <w:p w:rsidR="006C038A" w:rsidRDefault="00F31370" w:rsidP="006C038A">
            <w:pPr>
              <w:tabs>
                <w:tab w:val="left" w:pos="2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90481" cy="288000"/>
                  <wp:effectExtent l="19050" t="0" r="0" b="0"/>
                  <wp:docPr id="302" name="Рисунок 1" descr="C:\Users\Админ\Desktop\12pl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12pl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81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370" w:rsidRDefault="006C038A" w:rsidP="00F31370">
            <w:pPr>
              <w:tabs>
                <w:tab w:val="left" w:pos="2159"/>
              </w:tabs>
              <w:spacing w:after="0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Вилл, </w:t>
            </w:r>
            <w:proofErr w:type="spellStart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Ирму</w:t>
            </w:r>
            <w:proofErr w:type="spellEnd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, Тарани, </w:t>
            </w:r>
            <w:proofErr w:type="spellStart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Корнелию</w:t>
            </w:r>
            <w:proofErr w:type="spellEnd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и</w:t>
            </w:r>
            <w:proofErr w:type="gramStart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Х</w:t>
            </w:r>
            <w:proofErr w:type="gramEnd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ай </w:t>
            </w:r>
            <w:proofErr w:type="spellStart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Лин</w:t>
            </w:r>
            <w:proofErr w:type="spellEnd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преследуют но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ные кошмары, связанные с </w:t>
            </w:r>
            <w:proofErr w:type="spellStart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Нериссой</w:t>
            </w:r>
            <w:proofErr w:type="spellEnd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. Они чувствуют, что сл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беют и начинают сомневаться в своих способностях. </w:t>
            </w:r>
            <w:proofErr w:type="spellStart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Стражн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цам</w:t>
            </w:r>
            <w:proofErr w:type="spellEnd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нужна помощь. Поэтому когда</w:t>
            </w:r>
            <w:proofErr w:type="gramStart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Х</w:t>
            </w:r>
            <w:proofErr w:type="gramEnd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ай </w:t>
            </w:r>
            <w:proofErr w:type="spellStart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Лин</w:t>
            </w:r>
            <w:proofErr w:type="spellEnd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находит адресова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ное ее бабушке письмо, они с Вилл решают разыскать его авт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ра. В р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зультате поисков </w:t>
            </w:r>
            <w:proofErr w:type="spellStart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Стражницы</w:t>
            </w:r>
            <w:proofErr w:type="spellEnd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узнают, какая опасность угрожает Вилл, Хранительнице Сердца </w:t>
            </w:r>
            <w:proofErr w:type="spellStart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Ко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дракара</w:t>
            </w:r>
            <w:proofErr w:type="spellEnd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, и решают сразиться с </w:t>
            </w:r>
            <w:proofErr w:type="spellStart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Нериссой</w:t>
            </w:r>
            <w:proofErr w:type="spellEnd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в царстве ночных кошмаров.</w:t>
            </w:r>
            <w:r w:rsidR="00F3137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31370" w:rsidRPr="00F31370" w:rsidRDefault="00F31370" w:rsidP="00F31370">
            <w:pPr>
              <w:tabs>
                <w:tab w:val="left" w:pos="2159"/>
              </w:tabs>
              <w:spacing w:after="0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C038A" w:rsidRPr="005F76BD" w:rsidTr="00D82E5B">
        <w:trPr>
          <w:trHeight w:val="339"/>
          <w:tblCellSpacing w:w="15" w:type="dxa"/>
        </w:trPr>
        <w:tc>
          <w:tcPr>
            <w:tcW w:w="1623" w:type="pct"/>
          </w:tcPr>
          <w:p w:rsidR="006C038A" w:rsidRPr="005F76BD" w:rsidRDefault="006C038A" w:rsidP="0068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0740" cy="1440000"/>
                  <wp:effectExtent l="171450" t="133350" r="363710" b="312600"/>
                  <wp:docPr id="31" name="Рисунок 1" descr="Z:\Мурмуридис Е.А\Новые поступления_декабрь\Андерсен_Сказ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Мурмуридис Е.А\Новые поступления_декабрь\Андерсен_Сказ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74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pct"/>
          </w:tcPr>
          <w:p w:rsidR="006C038A" w:rsidRDefault="006C038A" w:rsidP="006C038A">
            <w:pPr>
              <w:tabs>
                <w:tab w:val="left" w:pos="2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37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Андерсен Г. Х.</w:t>
            </w:r>
            <w:r w:rsidRPr="00F3137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F3137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Сказки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 Г</w:t>
            </w:r>
            <w:r w:rsidR="00F31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</w:t>
            </w:r>
            <w:r w:rsidR="00F31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Андерсен ; пер. : А. </w:t>
            </w:r>
            <w:proofErr w:type="spell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Ганзен</w:t>
            </w:r>
            <w:proofErr w:type="spell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; П. </w:t>
            </w:r>
            <w:proofErr w:type="spell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Ганзен</w:t>
            </w:r>
            <w:proofErr w:type="spell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; ил. : Г. </w:t>
            </w:r>
            <w:proofErr w:type="spell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Тегнера</w:t>
            </w:r>
            <w:proofErr w:type="spellEnd"/>
            <w:proofErr w:type="gram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 </w:t>
            </w:r>
            <w:proofErr w:type="spell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Педерсена</w:t>
            </w:r>
            <w:proofErr w:type="spell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</w:t>
            </w:r>
            <w:r w:rsidR="00F31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Эксмо</w:t>
            </w:r>
            <w:proofErr w:type="spell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2006.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1024 с. : ил. </w:t>
            </w:r>
          </w:p>
          <w:p w:rsidR="00F31370" w:rsidRDefault="00F31370" w:rsidP="006C038A">
            <w:pPr>
              <w:tabs>
                <w:tab w:val="left" w:pos="2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384668" cy="360947"/>
                  <wp:effectExtent l="19050" t="0" r="0" b="0"/>
                  <wp:docPr id="30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9849" t="35416" r="39298" b="40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668" cy="360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38A" w:rsidRPr="00AB7F9D" w:rsidRDefault="006C038A" w:rsidP="00F31370">
            <w:pPr>
              <w:tabs>
                <w:tab w:val="left" w:pos="2159"/>
              </w:tabs>
              <w:spacing w:after="0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В издании представлены избранные сказки великого да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ского сказочника в первом (и ставшем классическим) перев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де с подлинника Анны и Петра </w:t>
            </w:r>
            <w:proofErr w:type="spellStart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Ганзен</w:t>
            </w:r>
            <w:proofErr w:type="spellEnd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, проиллюстрированные пр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фессором </w:t>
            </w:r>
            <w:proofErr w:type="spellStart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Гансом</w:t>
            </w:r>
            <w:proofErr w:type="spellEnd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Тегнером</w:t>
            </w:r>
            <w:proofErr w:type="spellEnd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. Стиль перевода, сохранивший ориг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нальность авторских названий и текстов гармонично сочетае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ся с удивительными гравюрами великолепного художника. </w:t>
            </w:r>
          </w:p>
          <w:p w:rsidR="006C038A" w:rsidRPr="006848D9" w:rsidRDefault="006C038A" w:rsidP="00F3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C038A" w:rsidRPr="005F76BD" w:rsidTr="00D82E5B">
        <w:trPr>
          <w:trHeight w:val="339"/>
          <w:tblCellSpacing w:w="15" w:type="dxa"/>
        </w:trPr>
        <w:tc>
          <w:tcPr>
            <w:tcW w:w="1623" w:type="pct"/>
          </w:tcPr>
          <w:p w:rsidR="006C038A" w:rsidRPr="005F76BD" w:rsidRDefault="006C038A" w:rsidP="0007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091790" cy="1440000"/>
                  <wp:effectExtent l="171450" t="133350" r="356010" b="312600"/>
                  <wp:docPr id="288" name="Рисунок 4" descr="http://static.newauction.ru/offer_images/2015/08/12/08/big/O/o3r9LKnktsO/veltistov_prikljuchenija_elektronika_19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atic.newauction.ru/offer_images/2015/08/12/08/big/O/o3r9LKnktsO/veltistov_prikljuchenija_elektronika_19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79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pct"/>
          </w:tcPr>
          <w:p w:rsidR="006C038A" w:rsidRDefault="006C038A" w:rsidP="006C038A">
            <w:pPr>
              <w:tabs>
                <w:tab w:val="left" w:pos="2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512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Велтистов Е. С.</w:t>
            </w:r>
            <w:r w:rsidRPr="00AE512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AE512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Приключения Электроника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proofErr w:type="gram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фантастические повести / Е</w:t>
            </w:r>
            <w:r w:rsidR="00F76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F76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Велтистов ; </w:t>
            </w:r>
            <w:proofErr w:type="spell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</w:t>
            </w:r>
            <w:proofErr w:type="spell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С. Лемехов.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Пермь</w:t>
            </w:r>
            <w:proofErr w:type="gram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Урал-Пресс, 1992.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195 </w:t>
            </w:r>
            <w:proofErr w:type="gram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6C038A" w:rsidRDefault="00780805" w:rsidP="00780805">
            <w:pPr>
              <w:tabs>
                <w:tab w:val="left" w:pos="2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8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90481" cy="288000"/>
                  <wp:effectExtent l="19050" t="0" r="0" b="0"/>
                  <wp:docPr id="304" name="Рисунок 1" descr="C:\Users\Админ\Desktop\12pl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12pl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81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38A" w:rsidRPr="00AB7F9D" w:rsidRDefault="006C038A" w:rsidP="00780805">
            <w:pPr>
              <w:tabs>
                <w:tab w:val="left" w:pos="2159"/>
              </w:tabs>
              <w:spacing w:after="0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"Приключения Электроника"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знаменитая повесть Евгения Велтистова о приключениях Сережи </w:t>
            </w:r>
            <w:proofErr w:type="spellStart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Сыр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ежкина</w:t>
            </w:r>
            <w:proofErr w:type="spellEnd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и его двойника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робота Электроника. Вместе с ними в самые разные истории попадает необыкновенная собака </w:t>
            </w:r>
            <w:proofErr w:type="spellStart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Рэсси</w:t>
            </w:r>
            <w:proofErr w:type="spellEnd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. В книгу включены две повести</w:t>
            </w:r>
            <w:r w:rsidR="0078080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"Электроник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мальчик из чемодана" и "</w:t>
            </w:r>
            <w:proofErr w:type="spellStart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Рэсси</w:t>
            </w:r>
            <w:proofErr w:type="spellEnd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неул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вимый друг". </w:t>
            </w:r>
          </w:p>
        </w:tc>
      </w:tr>
      <w:tr w:rsidR="006C038A" w:rsidRPr="005F76BD" w:rsidTr="00D82E5B">
        <w:trPr>
          <w:trHeight w:val="339"/>
          <w:tblCellSpacing w:w="15" w:type="dxa"/>
        </w:trPr>
        <w:tc>
          <w:tcPr>
            <w:tcW w:w="1623" w:type="pct"/>
            <w:hideMark/>
          </w:tcPr>
          <w:p w:rsidR="006C038A" w:rsidRPr="005F76BD" w:rsidRDefault="006C038A" w:rsidP="00EE69E3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18940" cy="1440000"/>
                  <wp:effectExtent l="171450" t="133350" r="352660" b="312600"/>
                  <wp:docPr id="289" name="Рисунок 17" descr="C:\Documents and Settings\Завьялова Екатерина\Local Settings\Temporary Internet Files\Content.Word\Нина и тайный гла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Documents and Settings\Завьялова Екатерина\Local Settings\Temporary Internet Files\Content.Word\Нина и тайный гла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94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pct"/>
            <w:hideMark/>
          </w:tcPr>
          <w:p w:rsidR="006C038A" w:rsidRDefault="006C038A" w:rsidP="006C038A">
            <w:pPr>
              <w:tabs>
                <w:tab w:val="left" w:pos="2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E512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Витчер</w:t>
            </w:r>
            <w:proofErr w:type="spellEnd"/>
            <w:r w:rsidRPr="00AE512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М.</w:t>
            </w:r>
            <w:r w:rsidRPr="00AE512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AE512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Нина и Тайный глаз Атлантиды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Книга че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вертая / </w:t>
            </w:r>
            <w:proofErr w:type="spell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</w:t>
            </w:r>
            <w:proofErr w:type="spell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Витчер</w:t>
            </w:r>
            <w:proofErr w:type="spell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; пер. с </w:t>
            </w:r>
            <w:proofErr w:type="spell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итал</w:t>
            </w:r>
            <w:proofErr w:type="spell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В. Николаев.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</w:t>
            </w:r>
            <w:r w:rsidR="00AE51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Мах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он, 2013 ; , 2007.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480 с. </w:t>
            </w:r>
          </w:p>
          <w:p w:rsidR="00767D25" w:rsidRDefault="00AE512F" w:rsidP="00AE512F">
            <w:pPr>
              <w:tabs>
                <w:tab w:val="left" w:pos="2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E512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90481" cy="288000"/>
                  <wp:effectExtent l="19050" t="0" r="0" b="0"/>
                  <wp:docPr id="305" name="Рисунок 1" descr="C:\Users\Админ\Desktop\12pl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12pl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81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38A" w:rsidRPr="00AB7F9D" w:rsidRDefault="006C038A" w:rsidP="006C038A">
            <w:pPr>
              <w:tabs>
                <w:tab w:val="left" w:pos="2159"/>
              </w:tabs>
              <w:spacing w:after="0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Четвертая книга серии о девочке Шестой Луны посвящена поискам последней Тайны </w:t>
            </w:r>
            <w:r w:rsidR="00AE51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Тайны Воды. Вн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чале кажется, что все опасности уже позади: зловещие ЛСЛ и </w:t>
            </w:r>
            <w:proofErr w:type="spellStart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Каркон</w:t>
            </w:r>
            <w:proofErr w:type="spellEnd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мертвы, и никто больше не угрожает Нине и ее друзьям. Но..</w:t>
            </w:r>
            <w:proofErr w:type="gramStart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AE512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gramEnd"/>
            <w:r w:rsidR="00AE512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лодей не только остался в живых, но и настроил против ребят городские власти жителей. К тому же оказалось, что любимый учитель девочки Хосе предал ее и перешел на сторону </w:t>
            </w:r>
            <w:proofErr w:type="spellStart"/>
            <w:r w:rsidR="00AE512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Каркона</w:t>
            </w:r>
            <w:proofErr w:type="spellEnd"/>
            <w:r w:rsidR="00AE512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. Каких только приключений не приходится пережить Нине и отважной четверке!</w:t>
            </w:r>
          </w:p>
          <w:p w:rsidR="006C038A" w:rsidRPr="002761F6" w:rsidRDefault="006C038A" w:rsidP="006C038A">
            <w:pPr>
              <w:spacing w:after="0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C038A" w:rsidRPr="005F76BD" w:rsidTr="00D82E5B">
        <w:trPr>
          <w:trHeight w:val="339"/>
          <w:tblCellSpacing w:w="15" w:type="dxa"/>
        </w:trPr>
        <w:tc>
          <w:tcPr>
            <w:tcW w:w="1623" w:type="pct"/>
          </w:tcPr>
          <w:p w:rsidR="006C038A" w:rsidRPr="005F76BD" w:rsidRDefault="006C038A" w:rsidP="00905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86337" cy="1440000"/>
                  <wp:effectExtent l="171450" t="133350" r="366213" b="312600"/>
                  <wp:docPr id="290" name="Рисунок 13" descr="Z:\Мурмуридис Е.А\Новые поступления_декабрь\Гримм_Гензель и Гретел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:\Мурмуридис Е.А\Новые поступления_декабрь\Гримм_Гензель и Гретел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337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pct"/>
          </w:tcPr>
          <w:p w:rsidR="006C038A" w:rsidRDefault="006C038A" w:rsidP="001156C7">
            <w:pPr>
              <w:tabs>
                <w:tab w:val="left" w:pos="2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6C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Гримм </w:t>
            </w:r>
            <w:proofErr w:type="spellStart"/>
            <w:r w:rsidRPr="001156C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бр</w:t>
            </w:r>
            <w:proofErr w:type="spellEnd"/>
            <w:r w:rsidRPr="001156C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.</w:t>
            </w:r>
            <w:r w:rsidRPr="001156C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56C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Гензель</w:t>
            </w:r>
            <w:proofErr w:type="spellEnd"/>
            <w:r w:rsidRPr="001156C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156C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Гретель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 Братья Гримм</w:t>
            </w:r>
            <w:proofErr w:type="gram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переск</w:t>
            </w:r>
            <w:proofErr w:type="spell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с нем. под ред. П. Н. Полевого, </w:t>
            </w:r>
            <w:proofErr w:type="spell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</w:t>
            </w:r>
            <w:proofErr w:type="spell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А. И. Архипова.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</w:t>
            </w:r>
            <w:r w:rsidR="00115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 классик, 2011.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32 с. : ил.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(Шедевры книжной иллюстрации "</w:t>
            </w:r>
            <w:proofErr w:type="spell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mini</w:t>
            </w:r>
            <w:proofErr w:type="spell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"). </w:t>
            </w:r>
          </w:p>
          <w:p w:rsidR="001156C7" w:rsidRDefault="001156C7" w:rsidP="001156C7">
            <w:pPr>
              <w:tabs>
                <w:tab w:val="left" w:pos="2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5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drawing>
                <wp:inline distT="0" distB="0" distL="0" distR="0">
                  <wp:extent cx="384668" cy="360947"/>
                  <wp:effectExtent l="19050" t="0" r="0" b="0"/>
                  <wp:docPr id="30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9849" t="35416" r="39298" b="40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668" cy="360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6C7" w:rsidRPr="001156C7" w:rsidRDefault="001156C7" w:rsidP="001156C7">
            <w:pPr>
              <w:tabs>
                <w:tab w:val="left" w:pos="2159"/>
              </w:tabs>
              <w:spacing w:after="0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56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Захватывающая история про </w:t>
            </w:r>
            <w:proofErr w:type="spellStart"/>
            <w:r w:rsidRPr="001156C7">
              <w:rPr>
                <w:rFonts w:ascii="Times New Roman" w:hAnsi="Times New Roman" w:cs="Times New Roman"/>
                <w:i/>
                <w:sz w:val="24"/>
                <w:szCs w:val="24"/>
              </w:rPr>
              <w:t>Гензель</w:t>
            </w:r>
            <w:proofErr w:type="spellEnd"/>
            <w:r w:rsidRPr="001156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1156C7">
              <w:rPr>
                <w:rFonts w:ascii="Times New Roman" w:hAnsi="Times New Roman" w:cs="Times New Roman"/>
                <w:i/>
                <w:sz w:val="24"/>
                <w:szCs w:val="24"/>
              </w:rPr>
              <w:t>Гретель</w:t>
            </w:r>
            <w:proofErr w:type="spellEnd"/>
            <w:r w:rsidRPr="001156C7">
              <w:rPr>
                <w:rFonts w:ascii="Times New Roman" w:hAnsi="Times New Roman" w:cs="Times New Roman"/>
                <w:i/>
                <w:sz w:val="24"/>
                <w:szCs w:val="24"/>
              </w:rPr>
              <w:t>, которые по воле злой мачехи очутились в тёмном лесу и пытались реш</w:t>
            </w:r>
            <w:r w:rsidRPr="001156C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1156C7">
              <w:rPr>
                <w:rFonts w:ascii="Times New Roman" w:hAnsi="Times New Roman" w:cs="Times New Roman"/>
                <w:i/>
                <w:sz w:val="24"/>
                <w:szCs w:val="24"/>
              </w:rPr>
              <w:t>тельно и мужественно перехитрить страшную ведьму из пр</w:t>
            </w:r>
            <w:r w:rsidRPr="001156C7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1156C7">
              <w:rPr>
                <w:rFonts w:ascii="Times New Roman" w:hAnsi="Times New Roman" w:cs="Times New Roman"/>
                <w:i/>
                <w:sz w:val="24"/>
                <w:szCs w:val="24"/>
              </w:rPr>
              <w:t>ничного домика, стала одной из самых известных сказок братьев Гримм среди детей и взро</w:t>
            </w:r>
            <w:r w:rsidRPr="001156C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1156C7">
              <w:rPr>
                <w:rFonts w:ascii="Times New Roman" w:hAnsi="Times New Roman" w:cs="Times New Roman"/>
                <w:i/>
                <w:sz w:val="24"/>
                <w:szCs w:val="24"/>
              </w:rPr>
              <w:t>лых.</w:t>
            </w:r>
          </w:p>
          <w:p w:rsidR="001156C7" w:rsidRPr="003E2348" w:rsidRDefault="001156C7" w:rsidP="001156C7">
            <w:pPr>
              <w:tabs>
                <w:tab w:val="left" w:pos="2159"/>
              </w:tabs>
              <w:spacing w:after="0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C038A" w:rsidRPr="005F76BD" w:rsidTr="00D82E5B">
        <w:trPr>
          <w:trHeight w:val="339"/>
          <w:tblCellSpacing w:w="15" w:type="dxa"/>
        </w:trPr>
        <w:tc>
          <w:tcPr>
            <w:tcW w:w="1623" w:type="pct"/>
          </w:tcPr>
          <w:p w:rsidR="006C038A" w:rsidRPr="005F76BD" w:rsidRDefault="006C038A" w:rsidP="0034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4655" cy="1440000"/>
                  <wp:effectExtent l="171450" t="133350" r="365995" b="312600"/>
                  <wp:docPr id="291" name="Рисунок 1" descr="http://pkdb.ru/site/root/img/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kdb.ru/site/root/img/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655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pct"/>
          </w:tcPr>
          <w:p w:rsidR="006C038A" w:rsidRDefault="006C038A" w:rsidP="006C038A">
            <w:pPr>
              <w:tabs>
                <w:tab w:val="left" w:pos="2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6C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Лев Иванович Кузьмин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proofErr w:type="gram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Библиографический указатель / Пер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ская областная библиотека им. Л. И. Кузьмина</w:t>
            </w:r>
            <w:proofErr w:type="gram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сост. Л. В. Мал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цева ; Л.Н. </w:t>
            </w:r>
            <w:proofErr w:type="spell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Бузилова</w:t>
            </w:r>
            <w:proofErr w:type="spell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Пермь</w:t>
            </w:r>
            <w:proofErr w:type="gram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ПОНИЦАА, 2006.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162 с. </w:t>
            </w:r>
          </w:p>
          <w:p w:rsidR="006C038A" w:rsidRPr="009A63F6" w:rsidRDefault="006C038A" w:rsidP="006C038A">
            <w:pPr>
              <w:tabs>
                <w:tab w:val="left" w:pos="2159"/>
              </w:tabs>
              <w:spacing w:after="0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Цель персонального библиографического указателя – созд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ние информационн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го массива данных для всех, кто проявляет интерес к пермскому прозаику, поэту, сказочн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ку, публицисту, переводчику, составителю сборников. Указатель м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жет быть востребован как источниковедческая основа для литер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турно-критических исследований этапов жизненного и творческого п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ти писателя, судьбы отдельных его произв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дений. </w:t>
            </w:r>
          </w:p>
        </w:tc>
      </w:tr>
      <w:tr w:rsidR="006C038A" w:rsidRPr="005F76BD" w:rsidTr="00D82E5B">
        <w:trPr>
          <w:trHeight w:val="339"/>
          <w:tblCellSpacing w:w="15" w:type="dxa"/>
        </w:trPr>
        <w:tc>
          <w:tcPr>
            <w:tcW w:w="1623" w:type="pct"/>
          </w:tcPr>
          <w:p w:rsidR="006C038A" w:rsidRPr="005F76BD" w:rsidRDefault="006C038A" w:rsidP="00A7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16575" cy="1440000"/>
                  <wp:effectExtent l="171450" t="133350" r="359775" b="312600"/>
                  <wp:docPr id="292" name="Рисунок 20" descr="Z:\Мурмуридис Е.А\Новые поступления_декабрь\Пфлаумер_Крутые мираж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Z:\Мурмуридис Е.А\Новые поступления_декабрь\Пфлаумер_Крутые мираж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575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pct"/>
          </w:tcPr>
          <w:p w:rsidR="006C038A" w:rsidRDefault="006C038A" w:rsidP="006C038A">
            <w:pPr>
              <w:tabs>
                <w:tab w:val="left" w:pos="2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156C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Пфлаумер</w:t>
            </w:r>
            <w:proofErr w:type="spellEnd"/>
            <w:r w:rsidRPr="001156C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И.</w:t>
            </w:r>
            <w:r w:rsidRPr="001156C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1156C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Крутые виражи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Инга</w:t>
            </w:r>
            <w:proofErr w:type="spell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Пфлаумер</w:t>
            </w:r>
            <w:proofErr w:type="spell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</w:t>
            </w:r>
            <w:r w:rsidR="00115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МЭН-ПРЕСС, 2010.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224 с.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Подружки.ru</w:t>
            </w:r>
            <w:proofErr w:type="spell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). </w:t>
            </w:r>
          </w:p>
          <w:p w:rsidR="001156C7" w:rsidRDefault="001156C7" w:rsidP="001156C7">
            <w:pPr>
              <w:tabs>
                <w:tab w:val="left" w:pos="2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156C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90481" cy="288000"/>
                  <wp:effectExtent l="19050" t="0" r="0" b="0"/>
                  <wp:docPr id="307" name="Рисунок 1" descr="C:\Users\Админ\Desktop\12pl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12pl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81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38A" w:rsidRPr="00AB7F9D" w:rsidRDefault="006C038A" w:rsidP="006C038A">
            <w:pPr>
              <w:tabs>
                <w:tab w:val="left" w:pos="2159"/>
              </w:tabs>
              <w:spacing w:after="0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Что такое галлюцинация? Обман чу</w:t>
            </w:r>
            <w:proofErr w:type="gramStart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вств всл</w:t>
            </w:r>
            <w:proofErr w:type="gramEnd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едствие псих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ческ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го расстройства. А я в этот вечер была очень расстроена. Вся моя тщательно выстроенная, запланированная и размере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ная жизнь развернулась, наклонилась и понеслась по вир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жам. Но это же не повод видеть в случайном встречном солиста группы «HIM»? И уж тем более не повод с ним целоваться! Я как Алиса – провал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лась в кроличью нору и никак не могу понять, где сон, а где – реальность. Когда же закончится эта сумасшедшая нед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ля?</w:t>
            </w:r>
          </w:p>
          <w:p w:rsidR="006C038A" w:rsidRPr="00CD2442" w:rsidRDefault="006C038A" w:rsidP="006C038A">
            <w:pPr>
              <w:spacing w:after="0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C038A" w:rsidRPr="005F76BD" w:rsidTr="00D82E5B">
        <w:trPr>
          <w:trHeight w:val="339"/>
          <w:tblCellSpacing w:w="15" w:type="dxa"/>
        </w:trPr>
        <w:tc>
          <w:tcPr>
            <w:tcW w:w="1623" w:type="pct"/>
          </w:tcPr>
          <w:p w:rsidR="006C038A" w:rsidRPr="005F76BD" w:rsidRDefault="006C038A" w:rsidP="00EB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64890" cy="1440000"/>
                  <wp:effectExtent l="171450" t="133350" r="368610" b="312600"/>
                  <wp:docPr id="293" name="Рисунок 2" descr="C:\Documents and Settings\Завьялова Екатерина\Local Settings\Temporary Internet Files\Content.Word\Гарри Поттер и дары смерт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Завьялова Екатерина\Local Settings\Temporary Internet Files\Content.Word\Гарри Поттер и дары смерти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89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pct"/>
          </w:tcPr>
          <w:p w:rsidR="006C038A" w:rsidRDefault="006C038A" w:rsidP="006C038A">
            <w:pPr>
              <w:tabs>
                <w:tab w:val="left" w:pos="2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393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Ролинг</w:t>
            </w:r>
            <w:proofErr w:type="spellEnd"/>
            <w:r w:rsidRPr="002A393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Д. К.</w:t>
            </w:r>
            <w:r w:rsidRPr="002A393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2A393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Гарри </w:t>
            </w:r>
            <w:proofErr w:type="spellStart"/>
            <w:r w:rsidRPr="002A393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Поттер</w:t>
            </w:r>
            <w:proofErr w:type="spellEnd"/>
            <w:r w:rsidRPr="002A393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и Дары Смерти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proofErr w:type="gram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[роман] / Д. К. </w:t>
            </w:r>
            <w:proofErr w:type="spell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линг</w:t>
            </w:r>
            <w:proofErr w:type="spell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; пер. с англ. С. Ильина ; М. Лахути ; М. </w:t>
            </w:r>
            <w:proofErr w:type="spell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Сокольской</w:t>
            </w:r>
            <w:proofErr w:type="spell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</w:t>
            </w:r>
            <w:r w:rsidR="00475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РОСМЭН-ПРЕСС, 2007.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640 с. </w:t>
            </w:r>
          </w:p>
          <w:p w:rsidR="0047546E" w:rsidRDefault="0047546E" w:rsidP="006C038A">
            <w:pPr>
              <w:tabs>
                <w:tab w:val="left" w:pos="2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754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drawing>
                <wp:inline distT="0" distB="0" distL="0" distR="0">
                  <wp:extent cx="290481" cy="288000"/>
                  <wp:effectExtent l="19050" t="0" r="0" b="0"/>
                  <wp:docPr id="310" name="Рисунок 1" descr="C:\Users\Админ\Desktop\12pl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12pl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81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3939" w:rsidRPr="002A3939" w:rsidRDefault="002A3939" w:rsidP="002A3939">
            <w:pPr>
              <w:tabs>
                <w:tab w:val="left" w:pos="2159"/>
              </w:tabs>
              <w:spacing w:after="0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A39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Гарри </w:t>
            </w:r>
            <w:proofErr w:type="spellStart"/>
            <w:r w:rsidRPr="002A3939">
              <w:rPr>
                <w:rFonts w:ascii="Times New Roman" w:hAnsi="Times New Roman" w:cs="Times New Roman"/>
                <w:i/>
                <w:sz w:val="24"/>
                <w:szCs w:val="24"/>
              </w:rPr>
              <w:t>Поттера</w:t>
            </w:r>
            <w:proofErr w:type="spellEnd"/>
            <w:r w:rsidRPr="002A39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ждёт самое страшное испытание в жизни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A39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смертельная схватка с </w:t>
            </w:r>
            <w:proofErr w:type="spellStart"/>
            <w:r w:rsidRPr="002A3939">
              <w:rPr>
                <w:rFonts w:ascii="Times New Roman" w:hAnsi="Times New Roman" w:cs="Times New Roman"/>
                <w:i/>
                <w:sz w:val="24"/>
                <w:szCs w:val="24"/>
              </w:rPr>
              <w:t>Волан-де-Мортом</w:t>
            </w:r>
            <w:proofErr w:type="spellEnd"/>
            <w:r w:rsidRPr="002A39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Ждать помощи не от кого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Гарри одинок, как никогда. </w:t>
            </w:r>
            <w:r w:rsidRPr="002A3939">
              <w:rPr>
                <w:rFonts w:ascii="Times New Roman" w:hAnsi="Times New Roman" w:cs="Times New Roman"/>
                <w:i/>
                <w:sz w:val="24"/>
                <w:szCs w:val="24"/>
              </w:rPr>
              <w:t>Друзья и враги Гарри пре</w:t>
            </w:r>
            <w:r w:rsidRPr="002A3939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2A3939">
              <w:rPr>
                <w:rFonts w:ascii="Times New Roman" w:hAnsi="Times New Roman" w:cs="Times New Roman"/>
                <w:i/>
                <w:sz w:val="24"/>
                <w:szCs w:val="24"/>
              </w:rPr>
              <w:t>стают в совершенно неожиданном свете. Граница между До</w:t>
            </w:r>
            <w:r w:rsidRPr="002A3939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2A3939">
              <w:rPr>
                <w:rFonts w:ascii="Times New Roman" w:hAnsi="Times New Roman" w:cs="Times New Roman"/>
                <w:i/>
                <w:sz w:val="24"/>
                <w:szCs w:val="24"/>
              </w:rPr>
              <w:t>ром и Злом становится всё призра</w:t>
            </w:r>
            <w:r w:rsidRPr="002A3939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2A3939">
              <w:rPr>
                <w:rFonts w:ascii="Times New Roman" w:hAnsi="Times New Roman" w:cs="Times New Roman"/>
                <w:i/>
                <w:sz w:val="24"/>
                <w:szCs w:val="24"/>
              </w:rPr>
              <w:t>нее.</w:t>
            </w:r>
          </w:p>
        </w:tc>
      </w:tr>
      <w:tr w:rsidR="006C038A" w:rsidRPr="005F76BD" w:rsidTr="00D82E5B">
        <w:trPr>
          <w:trHeight w:val="339"/>
          <w:tblCellSpacing w:w="15" w:type="dxa"/>
        </w:trPr>
        <w:tc>
          <w:tcPr>
            <w:tcW w:w="1623" w:type="pct"/>
          </w:tcPr>
          <w:p w:rsidR="006C038A" w:rsidRPr="005F76BD" w:rsidRDefault="006C038A" w:rsidP="00A7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89687" cy="1440000"/>
                  <wp:effectExtent l="171450" t="133350" r="362863" b="312600"/>
                  <wp:docPr id="294" name="Рисунок 5" descr="Z:\Мурмуридис Е.А\Новые поступления_декабрь\Гарри Поттер и кубок огн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Мурмуридис Е.А\Новые поступления_декабрь\Гарри Поттер и кубок огн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687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pct"/>
          </w:tcPr>
          <w:p w:rsidR="006C038A" w:rsidRDefault="006C038A" w:rsidP="006C038A">
            <w:pPr>
              <w:tabs>
                <w:tab w:val="left" w:pos="2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655E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Ролинг</w:t>
            </w:r>
            <w:proofErr w:type="spellEnd"/>
            <w:r w:rsidRPr="00A655E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Д. К.</w:t>
            </w:r>
            <w:r w:rsidRPr="00A655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Гарри </w:t>
            </w:r>
            <w:proofErr w:type="spellStart"/>
            <w:r w:rsidRPr="00A655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Поттер</w:t>
            </w:r>
            <w:proofErr w:type="spellEnd"/>
            <w:r w:rsidRPr="00A655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и Кубок огня</w:t>
            </w:r>
            <w:proofErr w:type="gram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[роман] / Д. К. </w:t>
            </w:r>
            <w:proofErr w:type="spell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линг</w:t>
            </w:r>
            <w:proofErr w:type="spell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; пер. с англ. ; под ред. М. Д. Литвиновой.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</w:t>
            </w:r>
            <w:r w:rsidR="00A655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 РО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A655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МЭН-ПРЕСС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2007.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667 с</w:t>
            </w:r>
            <w:proofErr w:type="gram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7546E" w:rsidRDefault="0047546E" w:rsidP="006C038A">
            <w:pPr>
              <w:tabs>
                <w:tab w:val="left" w:pos="2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90481" cy="288000"/>
                  <wp:effectExtent l="19050" t="0" r="0" b="0"/>
                  <wp:docPr id="311" name="Рисунок 1" descr="C:\Users\Админ\Desktop\12pl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12pl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81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38A" w:rsidRPr="00AB7F9D" w:rsidRDefault="006C038A" w:rsidP="006C038A">
            <w:pPr>
              <w:tabs>
                <w:tab w:val="left" w:pos="2159"/>
              </w:tabs>
              <w:spacing w:after="0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Гарри </w:t>
            </w:r>
            <w:proofErr w:type="spellStart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Поттеру</w:t>
            </w:r>
            <w:proofErr w:type="spellEnd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предстоит четвертый год обучения в Школе </w:t>
            </w:r>
            <w:proofErr w:type="spellStart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чародейтсва</w:t>
            </w:r>
            <w:proofErr w:type="spellEnd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и волшебства"</w:t>
            </w:r>
            <w:r w:rsidR="00A655E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Хогвартс</w:t>
            </w:r>
            <w:proofErr w:type="spellEnd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".</w:t>
            </w:r>
            <w:r w:rsidR="00A655E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Новые заклин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ния,</w:t>
            </w:r>
            <w:r w:rsidR="00A655E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новые зелья,</w:t>
            </w:r>
            <w:r w:rsidR="00A655E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новые учителя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A655E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Все как обычно,</w:t>
            </w:r>
            <w:r w:rsidR="00A655E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но на школу вн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запно обрушивается потрясающее событие:</w:t>
            </w:r>
            <w:r w:rsidR="00A655E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Турнир</w:t>
            </w:r>
            <w:proofErr w:type="gramStart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рех Во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шебников!</w:t>
            </w:r>
          </w:p>
          <w:p w:rsidR="006C038A" w:rsidRPr="00845DE3" w:rsidRDefault="006C038A" w:rsidP="006C038A">
            <w:pPr>
              <w:spacing w:after="0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C038A" w:rsidRPr="005F76BD" w:rsidTr="00D82E5B">
        <w:trPr>
          <w:trHeight w:val="339"/>
          <w:tblCellSpacing w:w="15" w:type="dxa"/>
        </w:trPr>
        <w:tc>
          <w:tcPr>
            <w:tcW w:w="1623" w:type="pct"/>
          </w:tcPr>
          <w:p w:rsidR="006C038A" w:rsidRPr="005F76BD" w:rsidRDefault="006C038A" w:rsidP="007F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6814" cy="1440000"/>
                  <wp:effectExtent l="171450" t="133350" r="360486" b="312600"/>
                  <wp:docPr id="295" name="Рисунок 6" descr="Z:\Мурмуридис Е.А\Новые поступления_декабрь\Гарри Поттер и орден Феникс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:\Мурмуридис Е.А\Новые поступления_декабрь\Гарри Поттер и орден Феникс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814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pct"/>
          </w:tcPr>
          <w:p w:rsidR="006C038A" w:rsidRDefault="006C038A" w:rsidP="006C038A">
            <w:pPr>
              <w:tabs>
                <w:tab w:val="left" w:pos="2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655E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Ролинг</w:t>
            </w:r>
            <w:proofErr w:type="spellEnd"/>
            <w:r w:rsidRPr="00A655E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Д. К.</w:t>
            </w:r>
            <w:r w:rsidRPr="00A655E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A655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Гарри </w:t>
            </w:r>
            <w:proofErr w:type="spellStart"/>
            <w:r w:rsidRPr="00A655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Поттер</w:t>
            </w:r>
            <w:proofErr w:type="spellEnd"/>
            <w:r w:rsidRPr="00A655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и Орден Феникса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proofErr w:type="gram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[роман] / Д. К. </w:t>
            </w:r>
            <w:proofErr w:type="spell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линг</w:t>
            </w:r>
            <w:proofErr w:type="spell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; пер. с англ. В. </w:t>
            </w:r>
            <w:proofErr w:type="spell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Бабкова</w:t>
            </w:r>
            <w:proofErr w:type="spell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</w:t>
            </w:r>
            <w:r w:rsidR="00A655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РОСМЭН-ПРЕСС, 2007.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827 с. </w:t>
            </w:r>
          </w:p>
          <w:p w:rsidR="0047546E" w:rsidRDefault="0047546E" w:rsidP="006C038A">
            <w:pPr>
              <w:tabs>
                <w:tab w:val="left" w:pos="2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5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90481" cy="288000"/>
                  <wp:effectExtent l="19050" t="0" r="0" b="0"/>
                  <wp:docPr id="312" name="Рисунок 1" descr="C:\Users\Админ\Desktop\12pl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12pl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81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55E7" w:rsidRPr="00A655E7" w:rsidRDefault="00A655E7" w:rsidP="00A655E7">
            <w:pPr>
              <w:spacing w:after="0" w:line="240" w:lineRule="auto"/>
              <w:ind w:firstLine="59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Гарри </w:t>
            </w:r>
            <w:proofErr w:type="spellStart"/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>Поттер</w:t>
            </w:r>
            <w:proofErr w:type="spellEnd"/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нетерпением ждет окончания каникул и начала пятого учебного года в </w:t>
            </w:r>
            <w:proofErr w:type="spellStart"/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>Хогвартсе</w:t>
            </w:r>
            <w:proofErr w:type="spellEnd"/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Юный волшебник как никогда страдает от одиночества, а насмешки и придирки </w:t>
            </w:r>
            <w:proofErr w:type="spellStart"/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>Дур</w:t>
            </w:r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ей</w:t>
            </w:r>
            <w:proofErr w:type="spellEnd"/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стали совсем невыносимыми. К тому же он уверен, Что </w:t>
            </w:r>
            <w:proofErr w:type="spellStart"/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>лан-де-Морт</w:t>
            </w:r>
            <w:proofErr w:type="spellEnd"/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восстановил силы и скоро начнет действовать.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>Вас снова ждут опасные и захват</w:t>
            </w:r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вающие приключения, жестокая борьба, верные друзья и волшебный мир Гарри </w:t>
            </w:r>
            <w:proofErr w:type="spellStart"/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>Поттера</w:t>
            </w:r>
            <w:proofErr w:type="spellEnd"/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6C038A" w:rsidRPr="005F76BD" w:rsidTr="00D82E5B">
        <w:trPr>
          <w:trHeight w:val="339"/>
          <w:tblCellSpacing w:w="15" w:type="dxa"/>
        </w:trPr>
        <w:tc>
          <w:tcPr>
            <w:tcW w:w="1623" w:type="pct"/>
            <w:hideMark/>
          </w:tcPr>
          <w:p w:rsidR="006C038A" w:rsidRPr="005F76BD" w:rsidRDefault="006C038A" w:rsidP="00EE6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912527" cy="1440000"/>
                  <wp:effectExtent l="171450" t="133350" r="363823" b="312600"/>
                  <wp:docPr id="296" name="Рисунок 7" descr="C:\Documents and Settings\Завьялова Екатерина\Local Settings\Temporary Internet Files\Content.Word\Гарри Поттер и принц-полукров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Завьялова Екатерина\Local Settings\Temporary Internet Files\Content.Word\Гарри Поттер и принц-полукров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527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pct"/>
            <w:hideMark/>
          </w:tcPr>
          <w:p w:rsidR="00A655E7" w:rsidRDefault="006C038A" w:rsidP="00A6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2D31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Ролинг</w:t>
            </w:r>
            <w:proofErr w:type="spellEnd"/>
            <w:r w:rsidRPr="00BA2D31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Д. К.</w:t>
            </w:r>
            <w:r w:rsidRPr="00BA2D3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BA2D31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Гарри </w:t>
            </w:r>
            <w:proofErr w:type="spellStart"/>
            <w:r w:rsidRPr="00BA2D31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Поттер</w:t>
            </w:r>
            <w:proofErr w:type="spellEnd"/>
            <w:r w:rsidRPr="00BA2D31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A2D31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принц-полукровка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proofErr w:type="gram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[роман] / Дж. К. </w:t>
            </w:r>
            <w:proofErr w:type="spell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Ролинг</w:t>
            </w:r>
            <w:proofErr w:type="spell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; пер. с англ. : М. Лахути ; С. Ильина.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</w:t>
            </w:r>
            <w:r w:rsidR="00A655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A655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МЭН-ПРЕСС, 2005.</w:t>
            </w:r>
          </w:p>
          <w:p w:rsidR="0047546E" w:rsidRDefault="0047546E" w:rsidP="00A6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5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90481" cy="288000"/>
                  <wp:effectExtent l="19050" t="0" r="0" b="0"/>
                  <wp:docPr id="313" name="Рисунок 1" descr="C:\Users\Админ\Desktop\12pl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12pl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81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55E7" w:rsidRPr="00A655E7" w:rsidRDefault="00A655E7" w:rsidP="00A655E7">
            <w:pPr>
              <w:spacing w:after="0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Министерство магии терпит поражение за поражением в битвах с </w:t>
            </w:r>
            <w:proofErr w:type="spellStart"/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>Волан-де-Мортом</w:t>
            </w:r>
            <w:proofErr w:type="spellEnd"/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Даже </w:t>
            </w:r>
            <w:proofErr w:type="spellStart"/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>маглы</w:t>
            </w:r>
            <w:proofErr w:type="spellEnd"/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страдают от второй войны </w:t>
            </w:r>
            <w:r w:rsidR="00BA2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каждый день происходят катастрофы, причины кот</w:t>
            </w:r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>рых никому не ведомы. Орден Феникса теряет в сражениях с Пожират</w:t>
            </w:r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>лями смерти своих лучших волшебников.</w:t>
            </w:r>
            <w:r w:rsidR="00BA2D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 и на войне жизнь продолжается. Гарри, </w:t>
            </w:r>
            <w:proofErr w:type="spellStart"/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>Рон</w:t>
            </w:r>
            <w:proofErr w:type="spellEnd"/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>Гермиона</w:t>
            </w:r>
            <w:proofErr w:type="spellEnd"/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>, как и все шестн</w:t>
            </w:r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>дцатилетние, учатся, ходят на вечеринки и влюбл</w:t>
            </w:r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ются. Однако опасность все ближе и ближе. Несмотря на все усилия </w:t>
            </w:r>
            <w:proofErr w:type="spellStart"/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>Дамблд</w:t>
            </w:r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proofErr w:type="spellEnd"/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защите школы, в </w:t>
            </w:r>
            <w:proofErr w:type="spellStart"/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>Хогвартсе</w:t>
            </w:r>
            <w:proofErr w:type="spellEnd"/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происходят очень странные события.</w:t>
            </w:r>
            <w:r w:rsidR="00BA2D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Омут памяти на этот раз откроет Гарри самую большую тайну Темного Лорда, и ради того, чтобы победить, Гарри вынужден пожертвовать самым дорогим... Какую же сторону в этой войне примет </w:t>
            </w:r>
            <w:proofErr w:type="gramStart"/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>гадочный</w:t>
            </w:r>
            <w:proofErr w:type="gramEnd"/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>Принц-полукровка</w:t>
            </w:r>
            <w:proofErr w:type="spellEnd"/>
            <w:r w:rsidRPr="00A655E7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</w:tr>
      <w:tr w:rsidR="006C038A" w:rsidRPr="005F76BD" w:rsidTr="00D82E5B">
        <w:trPr>
          <w:trHeight w:val="143"/>
          <w:tblCellSpacing w:w="15" w:type="dxa"/>
        </w:trPr>
        <w:tc>
          <w:tcPr>
            <w:tcW w:w="1623" w:type="pct"/>
            <w:hideMark/>
          </w:tcPr>
          <w:p w:rsidR="006C038A" w:rsidRPr="005F76BD" w:rsidRDefault="006C038A" w:rsidP="00EE6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9538" cy="1440000"/>
                  <wp:effectExtent l="171450" t="133350" r="356812" b="312600"/>
                  <wp:docPr id="297" name="Рисунок 11" descr="Z:\Мурмуридис Е.А\Новые поступления_декабрь\Гарри Поттер и узник азкаба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Z:\Мурмуридис Е.А\Новые поступления_декабрь\Гарри Поттер и узник азкаба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538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pct"/>
            <w:hideMark/>
          </w:tcPr>
          <w:p w:rsidR="006C038A" w:rsidRDefault="006C038A" w:rsidP="006C038A">
            <w:pPr>
              <w:tabs>
                <w:tab w:val="left" w:pos="2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9105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Ролинг</w:t>
            </w:r>
            <w:proofErr w:type="spellEnd"/>
            <w:r w:rsidRPr="0039105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Д. К.</w:t>
            </w:r>
            <w:r w:rsidRPr="0039105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39105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Гарри </w:t>
            </w:r>
            <w:proofErr w:type="spellStart"/>
            <w:r w:rsidRPr="0039105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Поттер</w:t>
            </w:r>
            <w:proofErr w:type="spellEnd"/>
            <w:r w:rsidRPr="0039105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и узник </w:t>
            </w:r>
            <w:proofErr w:type="spellStart"/>
            <w:r w:rsidRPr="0039105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Азкабана</w:t>
            </w:r>
            <w:proofErr w:type="spellEnd"/>
            <w:proofErr w:type="gram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[роман] / Д. К. </w:t>
            </w:r>
            <w:proofErr w:type="spell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линг</w:t>
            </w:r>
            <w:proofErr w:type="spell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; пер. с англ. М. Д. Литвиновой.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="00391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391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РОСМЭН-ПРЕСС, 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2007.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511 с. </w:t>
            </w:r>
          </w:p>
          <w:p w:rsidR="0047546E" w:rsidRDefault="0047546E" w:rsidP="006C038A">
            <w:pPr>
              <w:tabs>
                <w:tab w:val="left" w:pos="2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90481" cy="288000"/>
                  <wp:effectExtent l="19050" t="0" r="0" b="0"/>
                  <wp:docPr id="314" name="Рисунок 1" descr="C:\Users\Админ\Desktop\12pl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12pl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81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38A" w:rsidRPr="00AB7F9D" w:rsidRDefault="006C038A" w:rsidP="006C038A">
            <w:pPr>
              <w:tabs>
                <w:tab w:val="left" w:pos="2159"/>
              </w:tabs>
              <w:spacing w:after="0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Мир чародейства и волшебства,</w:t>
            </w:r>
            <w:r w:rsidR="0039105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где оживают мифические чудовища,</w:t>
            </w:r>
            <w:r w:rsidR="0039105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где школьный учитель-оборотень и </w:t>
            </w:r>
            <w:r w:rsidR="0039105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где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даже время можно пове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AB7F9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нуть вспять.</w:t>
            </w:r>
          </w:p>
          <w:p w:rsidR="006C038A" w:rsidRPr="007D0C37" w:rsidRDefault="006C038A" w:rsidP="006C038A">
            <w:pPr>
              <w:spacing w:after="0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C038A" w:rsidRPr="005F76BD" w:rsidTr="00D82E5B">
        <w:trPr>
          <w:trHeight w:val="339"/>
          <w:tblCellSpacing w:w="15" w:type="dxa"/>
        </w:trPr>
        <w:tc>
          <w:tcPr>
            <w:tcW w:w="1623" w:type="pct"/>
          </w:tcPr>
          <w:p w:rsidR="006C038A" w:rsidRPr="005F76BD" w:rsidRDefault="006C038A" w:rsidP="00905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5967" cy="1440000"/>
                  <wp:effectExtent l="171450" t="133350" r="370383" b="312600"/>
                  <wp:docPr id="298" name="Рисунок 12" descr="Z:\Мурмуридис Е.А\Новые поступления_декабрь\Гарри Поттер и философский камен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Z:\Мурмуридис Е.А\Новые поступления_декабрь\Гарри Поттер и философский камен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967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pct"/>
          </w:tcPr>
          <w:p w:rsidR="006C038A" w:rsidRDefault="006C038A" w:rsidP="006C038A">
            <w:pPr>
              <w:tabs>
                <w:tab w:val="left" w:pos="21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053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Ролинг</w:t>
            </w:r>
            <w:proofErr w:type="spellEnd"/>
            <w:r w:rsidRPr="00391053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Д. К.</w:t>
            </w:r>
            <w:r w:rsidRPr="0039105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39105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Гарри </w:t>
            </w:r>
            <w:proofErr w:type="spellStart"/>
            <w:r w:rsidRPr="0039105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Поттер</w:t>
            </w:r>
            <w:proofErr w:type="spellEnd"/>
            <w:r w:rsidRPr="0039105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и философский камень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E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36E71">
              <w:rPr>
                <w:rFonts w:ascii="Times New Roman" w:hAnsi="Times New Roman" w:cs="Times New Roman"/>
                <w:sz w:val="24"/>
                <w:szCs w:val="24"/>
              </w:rPr>
              <w:t xml:space="preserve"> [р</w:t>
            </w:r>
            <w:r w:rsidRPr="00A36E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E71">
              <w:rPr>
                <w:rFonts w:ascii="Times New Roman" w:hAnsi="Times New Roman" w:cs="Times New Roman"/>
                <w:sz w:val="24"/>
                <w:szCs w:val="24"/>
              </w:rPr>
              <w:t xml:space="preserve">ман] / Дж. К. </w:t>
            </w:r>
            <w:proofErr w:type="spellStart"/>
            <w:r w:rsidRPr="00A36E71">
              <w:rPr>
                <w:rFonts w:ascii="Times New Roman" w:hAnsi="Times New Roman" w:cs="Times New Roman"/>
                <w:sz w:val="24"/>
                <w:szCs w:val="24"/>
              </w:rPr>
              <w:t>Ролинг</w:t>
            </w:r>
            <w:proofErr w:type="spellEnd"/>
            <w:r w:rsidRPr="00A36E71">
              <w:rPr>
                <w:rFonts w:ascii="Times New Roman" w:hAnsi="Times New Roman" w:cs="Times New Roman"/>
                <w:sz w:val="24"/>
                <w:szCs w:val="24"/>
              </w:rPr>
              <w:t xml:space="preserve"> ; пер. с англ. И. В. Оранского.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A36E7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391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A36E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36E71"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  <w:r w:rsidRPr="00A36E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6E71">
              <w:rPr>
                <w:rFonts w:ascii="Times New Roman" w:hAnsi="Times New Roman" w:cs="Times New Roman"/>
                <w:sz w:val="24"/>
                <w:szCs w:val="24"/>
              </w:rPr>
              <w:t xml:space="preserve">МЭН-ПРЕСС, 2007.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A36E71">
              <w:rPr>
                <w:rFonts w:ascii="Times New Roman" w:hAnsi="Times New Roman" w:cs="Times New Roman"/>
                <w:sz w:val="24"/>
                <w:szCs w:val="24"/>
              </w:rPr>
              <w:t xml:space="preserve"> 399 с.</w:t>
            </w:r>
          </w:p>
          <w:p w:rsidR="0047546E" w:rsidRDefault="0047546E" w:rsidP="006C038A">
            <w:pPr>
              <w:tabs>
                <w:tab w:val="left" w:pos="2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7546E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90481" cy="288000"/>
                  <wp:effectExtent l="19050" t="0" r="0" b="0"/>
                  <wp:docPr id="315" name="Рисунок 1" descr="C:\Users\Админ\Desktop\12pl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12pl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81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053" w:rsidRPr="00391053" w:rsidRDefault="00391053" w:rsidP="00391053">
            <w:pPr>
              <w:tabs>
                <w:tab w:val="left" w:pos="2159"/>
              </w:tabs>
              <w:spacing w:after="0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Одиннадцатилетний мальчик-</w:t>
            </w:r>
            <w:r w:rsidRPr="003910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сирота Гарри </w:t>
            </w:r>
            <w:proofErr w:type="spellStart"/>
            <w:r w:rsidRPr="003910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Поттер</w:t>
            </w:r>
            <w:proofErr w:type="spellEnd"/>
            <w:r w:rsidRPr="003910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ж</w:t>
            </w:r>
            <w:r w:rsidRPr="003910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3910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вет в семье своей тетки и даже не подозревает, что он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3910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</w:t>
            </w:r>
            <w:r w:rsidRPr="003910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3910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стоящий во</w:t>
            </w:r>
            <w:r w:rsidRPr="003910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</w:t>
            </w:r>
            <w:r w:rsidRPr="003910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шебник. Но однажды прилетает сова с письмом для него, и жизнь Гарри изменяется навсегда. Он узнает, что зачи</w:t>
            </w:r>
            <w:r w:rsidRPr="003910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3910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лен в Школу чародейства и волшебства «</w:t>
            </w:r>
            <w:proofErr w:type="spellStart"/>
            <w:r w:rsidRPr="003910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Хогварц</w:t>
            </w:r>
            <w:proofErr w:type="spellEnd"/>
            <w:r w:rsidRPr="003910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», выясняет правду о загадочной смерти своих родителей, а в результате ему удается раскрыть секрет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философского</w:t>
            </w:r>
            <w:r w:rsidRPr="003910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камня.</w:t>
            </w:r>
          </w:p>
        </w:tc>
      </w:tr>
      <w:tr w:rsidR="006C038A" w:rsidRPr="005F76BD" w:rsidTr="00D82E5B">
        <w:trPr>
          <w:trHeight w:val="339"/>
          <w:tblCellSpacing w:w="15" w:type="dxa"/>
        </w:trPr>
        <w:tc>
          <w:tcPr>
            <w:tcW w:w="1623" w:type="pct"/>
          </w:tcPr>
          <w:p w:rsidR="006C038A" w:rsidRPr="00F67969" w:rsidRDefault="006C038A" w:rsidP="00EE6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918" cy="1440000"/>
                  <wp:effectExtent l="171450" t="133350" r="361432" b="312600"/>
                  <wp:docPr id="299" name="Рисунок 10" descr="Z:\Мурмуридис Е.А\Новые поступления_декабрь\Гарри Поттер и тайная комна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Z:\Мурмуридис Е.А\Новые поступления_декабрь\Гарри Поттер и тайная комна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918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pct"/>
          </w:tcPr>
          <w:p w:rsidR="006C038A" w:rsidRDefault="006C038A" w:rsidP="006C038A">
            <w:pPr>
              <w:tabs>
                <w:tab w:val="left" w:pos="2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9105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Ролинг</w:t>
            </w:r>
            <w:proofErr w:type="spellEnd"/>
            <w:r w:rsidRPr="0039105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, Д. К.</w:t>
            </w:r>
            <w:r w:rsidRPr="0039105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39105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Гарри </w:t>
            </w:r>
            <w:proofErr w:type="spellStart"/>
            <w:r w:rsidRPr="0039105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Поттер</w:t>
            </w:r>
            <w:proofErr w:type="spellEnd"/>
            <w:r w:rsidRPr="0039105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и Тайная комната</w:t>
            </w:r>
            <w:proofErr w:type="gram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[роман] / Д. К. </w:t>
            </w:r>
            <w:proofErr w:type="spell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линг</w:t>
            </w:r>
            <w:proofErr w:type="spell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; пер. с англ. М. Д. Литвиновой.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</w:t>
            </w:r>
            <w:r w:rsidR="00391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РОСМЭН-ПРЕСС, 2002 ; , 2005 ; , 2007.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473 с. </w:t>
            </w:r>
          </w:p>
          <w:p w:rsidR="0047546E" w:rsidRDefault="0047546E" w:rsidP="006C038A">
            <w:pPr>
              <w:tabs>
                <w:tab w:val="left" w:pos="2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90481" cy="288000"/>
                  <wp:effectExtent l="19050" t="0" r="0" b="0"/>
                  <wp:docPr id="316" name="Рисунок 1" descr="C:\Users\Админ\Desktop\12pl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12pl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81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38A" w:rsidRPr="00391053" w:rsidRDefault="006122A3" w:rsidP="00391053">
            <w:pPr>
              <w:spacing w:after="0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Это в</w:t>
            </w:r>
            <w:r w:rsidR="006C038A" w:rsidRPr="0039105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торая книга о приключениях Гарри </w:t>
            </w:r>
            <w:proofErr w:type="spellStart"/>
            <w:r w:rsidR="006C038A" w:rsidRPr="0039105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Поттера</w:t>
            </w:r>
            <w:proofErr w:type="spellEnd"/>
            <w:r w:rsidR="006C038A" w:rsidRPr="0039105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C038A" w:rsidRPr="0039105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Он сн</w:t>
            </w:r>
            <w:r w:rsidR="006C038A" w:rsidRPr="0039105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6C038A" w:rsidRPr="0039105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ва вступ</w:t>
            </w:r>
            <w:r w:rsidR="006C038A" w:rsidRPr="0039105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6C038A" w:rsidRPr="0039105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ет в отчаянную схватку со злом.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C038A" w:rsidRPr="0039105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На этот раз враг его так силен,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C038A" w:rsidRPr="0039105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что надежды на победу почти нет.</w:t>
            </w:r>
            <w:r w:rsidR="00391053" w:rsidRPr="00391053">
              <w:rPr>
                <w:i/>
              </w:rPr>
              <w:t xml:space="preserve"> </w:t>
            </w:r>
            <w:r w:rsidR="00391053" w:rsidRPr="003910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Школе чароде</w:t>
            </w:r>
            <w:r w:rsidR="00391053" w:rsidRPr="003910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й</w:t>
            </w:r>
            <w:r w:rsidR="00391053" w:rsidRPr="003910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ства и волшебства "</w:t>
            </w:r>
            <w:proofErr w:type="spellStart"/>
            <w:r w:rsidR="00391053" w:rsidRPr="003910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Хогвартс</w:t>
            </w:r>
            <w:proofErr w:type="spellEnd"/>
            <w:r w:rsidR="00391053" w:rsidRPr="003910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 происходят тревожные соб</w:t>
            </w:r>
            <w:r w:rsidR="00391053" w:rsidRPr="003910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="00391053" w:rsidRPr="003910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тия. Кто-то нападает на учеников школы, и преподаватели п</w:t>
            </w:r>
            <w:r w:rsidR="00391053" w:rsidRPr="003910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="00391053" w:rsidRPr="003910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дозревают, что это таинственное чудовище, которое скрыв</w:t>
            </w:r>
            <w:r w:rsidR="00391053" w:rsidRPr="003910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="00391053" w:rsidRPr="003910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ется в легендарной Тайной комнате. Гарри </w:t>
            </w:r>
            <w:proofErr w:type="spellStart"/>
            <w:r w:rsidR="00391053" w:rsidRPr="003910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Поттер</w:t>
            </w:r>
            <w:proofErr w:type="spellEnd"/>
            <w:r w:rsidR="00391053" w:rsidRPr="003910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его друзья разгадывают загадку Тайной комнаты, и теперь Гарри снова предстоит сразиться с лордом </w:t>
            </w:r>
            <w:proofErr w:type="spellStart"/>
            <w:r w:rsidR="00391053" w:rsidRPr="003910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Волан-де-Мортом</w:t>
            </w:r>
            <w:proofErr w:type="spellEnd"/>
            <w:r w:rsidR="00391053" w:rsidRPr="003910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Сумеет ли он п</w:t>
            </w:r>
            <w:r w:rsidR="00391053" w:rsidRPr="003910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="00391053" w:rsidRPr="003910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бедить на этот раз? </w:t>
            </w:r>
          </w:p>
        </w:tc>
      </w:tr>
      <w:tr w:rsidR="006C038A" w:rsidRPr="005F76BD" w:rsidTr="00D82E5B">
        <w:trPr>
          <w:trHeight w:val="339"/>
          <w:tblCellSpacing w:w="15" w:type="dxa"/>
        </w:trPr>
        <w:tc>
          <w:tcPr>
            <w:tcW w:w="1623" w:type="pct"/>
          </w:tcPr>
          <w:p w:rsidR="006C038A" w:rsidRPr="005F76BD" w:rsidRDefault="006C038A" w:rsidP="00A7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14060" cy="1440000"/>
                  <wp:effectExtent l="171450" t="133350" r="362290" b="312600"/>
                  <wp:docPr id="300" name="Рисунок 21" descr="Z:\Мурмуридис Е.А\Новые поступления_декабрь\Приключения Буратин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Z:\Мурмуридис Е.А\Новые поступления_декабрь\Приключения Буратин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06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pct"/>
          </w:tcPr>
          <w:p w:rsidR="006C038A" w:rsidRPr="00EF09BC" w:rsidRDefault="006C038A" w:rsidP="006C038A">
            <w:pPr>
              <w:tabs>
                <w:tab w:val="left" w:pos="2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22A3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Толстой А.Н.</w:t>
            </w:r>
            <w:r w:rsidRPr="006122A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6122A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Золотой ключик, или Приключения Буратино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 А</w:t>
            </w:r>
            <w:r w:rsidR="006122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6122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Толстой</w:t>
            </w:r>
            <w:proofErr w:type="gram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22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удож</w:t>
            </w:r>
            <w:proofErr w:type="spell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А. </w:t>
            </w:r>
            <w:proofErr w:type="spell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Алир</w:t>
            </w:r>
            <w:proofErr w:type="spell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</w:t>
            </w:r>
            <w:r w:rsidR="006122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Start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Сам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вар, 1998.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127 с. : ил.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(Школьная библиот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F0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ка). </w:t>
            </w:r>
          </w:p>
          <w:p w:rsidR="006122A3" w:rsidRDefault="0047546E" w:rsidP="006122A3">
            <w:pPr>
              <w:spacing w:after="0" w:line="240" w:lineRule="auto"/>
              <w:jc w:val="both"/>
            </w:pPr>
            <w:r w:rsidRPr="0047546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drawing>
                <wp:inline distT="0" distB="0" distL="0" distR="0">
                  <wp:extent cx="384668" cy="360947"/>
                  <wp:effectExtent l="19050" t="0" r="0" b="0"/>
                  <wp:docPr id="30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9849" t="35416" r="39298" b="40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668" cy="360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122A3">
              <w:t xml:space="preserve"> </w:t>
            </w:r>
          </w:p>
          <w:p w:rsidR="006C038A" w:rsidRPr="006122A3" w:rsidRDefault="006122A3" w:rsidP="006122A3">
            <w:pPr>
              <w:spacing w:after="0" w:line="240" w:lineRule="auto"/>
              <w:ind w:firstLine="59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122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Повесть "Золотой ключик, или </w:t>
            </w:r>
            <w:hyperlink r:id="rId25" w:history="1">
              <w:r w:rsidRPr="006122A3">
                <w:rPr>
                  <w:rStyle w:val="a5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>Приключения Буратино</w:t>
              </w:r>
            </w:hyperlink>
            <w:r w:rsidRPr="006122A3">
              <w:rPr>
                <w:rFonts w:ascii="Times New Roman" w:hAnsi="Times New Roman" w:cs="Times New Roman"/>
                <w:i/>
                <w:sz w:val="24"/>
                <w:szCs w:val="24"/>
              </w:rPr>
              <w:t>" н</w:t>
            </w:r>
            <w:r w:rsidRPr="006122A3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122A3">
              <w:rPr>
                <w:rFonts w:ascii="Times New Roman" w:hAnsi="Times New Roman" w:cs="Times New Roman"/>
                <w:i/>
                <w:sz w:val="24"/>
                <w:szCs w:val="24"/>
              </w:rPr>
              <w:t>писана в далёком 1936 году, знаменитый мультфильм по ней снят в 1959-м, а легендарная музыкальная экранизация Ле</w:t>
            </w:r>
            <w:r w:rsidRPr="006122A3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6122A3">
              <w:rPr>
                <w:rFonts w:ascii="Times New Roman" w:hAnsi="Times New Roman" w:cs="Times New Roman"/>
                <w:i/>
                <w:sz w:val="24"/>
                <w:szCs w:val="24"/>
              </w:rPr>
              <w:t>нида Нечаева увидела свет ещё в 1975-м. Но по сей день, неут</w:t>
            </w:r>
            <w:r w:rsidRPr="006122A3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6122A3">
              <w:rPr>
                <w:rFonts w:ascii="Times New Roman" w:hAnsi="Times New Roman" w:cs="Times New Roman"/>
                <w:i/>
                <w:sz w:val="24"/>
                <w:szCs w:val="24"/>
              </w:rPr>
              <w:t>мимый Буратино завоёвывает любовь миллионов маленьких и взрослых читателей по всему миру. Этот озорной и упрямый д</w:t>
            </w:r>
            <w:r w:rsidRPr="006122A3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6122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ревянный мальчишка не любит </w:t>
            </w:r>
            <w:proofErr w:type="gramStart"/>
            <w:r w:rsidRPr="006122A3">
              <w:rPr>
                <w:rFonts w:ascii="Times New Roman" w:hAnsi="Times New Roman" w:cs="Times New Roman"/>
                <w:i/>
                <w:sz w:val="24"/>
                <w:szCs w:val="24"/>
              </w:rPr>
              <w:t>учить уроки и очень далёк</w:t>
            </w:r>
            <w:proofErr w:type="gramEnd"/>
            <w:r w:rsidRPr="006122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правил </w:t>
            </w:r>
            <w:hyperlink r:id="rId26" w:history="1">
              <w:r w:rsidRPr="006122A3">
                <w:rPr>
                  <w:rStyle w:val="a5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>эт</w:t>
              </w:r>
              <w:r w:rsidRPr="006122A3">
                <w:rPr>
                  <w:rStyle w:val="a5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>и</w:t>
              </w:r>
              <w:r w:rsidRPr="006122A3">
                <w:rPr>
                  <w:rStyle w:val="a5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>кета</w:t>
              </w:r>
            </w:hyperlink>
            <w:r w:rsidRPr="006122A3">
              <w:rPr>
                <w:rFonts w:ascii="Times New Roman" w:hAnsi="Times New Roman" w:cs="Times New Roman"/>
                <w:i/>
                <w:sz w:val="24"/>
                <w:szCs w:val="24"/>
              </w:rPr>
              <w:t>. Зато Буратино умеет быть верным другом и смело брос</w:t>
            </w:r>
            <w:r w:rsidRPr="006122A3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122A3">
              <w:rPr>
                <w:rFonts w:ascii="Times New Roman" w:hAnsi="Times New Roman" w:cs="Times New Roman"/>
                <w:i/>
                <w:sz w:val="24"/>
                <w:szCs w:val="24"/>
              </w:rPr>
              <w:t>ется навстречу приключениям: спасает товарищей от жа</w:t>
            </w:r>
            <w:r w:rsidRPr="006122A3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6122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ного злодея Карабаса </w:t>
            </w:r>
            <w:proofErr w:type="spellStart"/>
            <w:r w:rsidRPr="006122A3">
              <w:rPr>
                <w:rFonts w:ascii="Times New Roman" w:hAnsi="Times New Roman" w:cs="Times New Roman"/>
                <w:i/>
                <w:sz w:val="24"/>
                <w:szCs w:val="24"/>
              </w:rPr>
              <w:t>Барабаса</w:t>
            </w:r>
            <w:proofErr w:type="spellEnd"/>
            <w:r w:rsidRPr="006122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раскрывает великую тайну зол</w:t>
            </w:r>
            <w:r w:rsidRPr="006122A3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6122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того ключика! Оторваться от остроумной истории про Буратино и его друзей совершенно невозможно. </w:t>
            </w:r>
          </w:p>
        </w:tc>
      </w:tr>
    </w:tbl>
    <w:p w:rsidR="0047546E" w:rsidRPr="004A0677" w:rsidRDefault="0047546E">
      <w:pPr>
        <w:rPr>
          <w:rFonts w:ascii="Times New Roman" w:hAnsi="Times New Roman" w:cs="Times New Roman"/>
          <w:i/>
          <w:sz w:val="24"/>
          <w:szCs w:val="24"/>
        </w:rPr>
      </w:pPr>
    </w:p>
    <w:sectPr w:rsidR="0047546E" w:rsidRPr="004A0677" w:rsidSect="004163D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163DE"/>
    <w:rsid w:val="00002731"/>
    <w:rsid w:val="00003661"/>
    <w:rsid w:val="00006D1F"/>
    <w:rsid w:val="00010417"/>
    <w:rsid w:val="00014EBE"/>
    <w:rsid w:val="00016575"/>
    <w:rsid w:val="00016803"/>
    <w:rsid w:val="00020D34"/>
    <w:rsid w:val="00025A6F"/>
    <w:rsid w:val="0002785B"/>
    <w:rsid w:val="00035208"/>
    <w:rsid w:val="00035784"/>
    <w:rsid w:val="000372FC"/>
    <w:rsid w:val="00044E47"/>
    <w:rsid w:val="00051E84"/>
    <w:rsid w:val="00061DF2"/>
    <w:rsid w:val="000662DE"/>
    <w:rsid w:val="000750C0"/>
    <w:rsid w:val="000779BB"/>
    <w:rsid w:val="0008159D"/>
    <w:rsid w:val="000817B5"/>
    <w:rsid w:val="00082B01"/>
    <w:rsid w:val="00083061"/>
    <w:rsid w:val="0008633B"/>
    <w:rsid w:val="00093AB8"/>
    <w:rsid w:val="00096515"/>
    <w:rsid w:val="000A0F6B"/>
    <w:rsid w:val="000A11AC"/>
    <w:rsid w:val="000A217E"/>
    <w:rsid w:val="000B1CF2"/>
    <w:rsid w:val="000B5BD3"/>
    <w:rsid w:val="000C0F7E"/>
    <w:rsid w:val="000C290F"/>
    <w:rsid w:val="000C639B"/>
    <w:rsid w:val="000E32FC"/>
    <w:rsid w:val="000E5697"/>
    <w:rsid w:val="000E64AA"/>
    <w:rsid w:val="000F2F84"/>
    <w:rsid w:val="00101DF3"/>
    <w:rsid w:val="001053D0"/>
    <w:rsid w:val="001134E8"/>
    <w:rsid w:val="001156C7"/>
    <w:rsid w:val="001169F7"/>
    <w:rsid w:val="001239CF"/>
    <w:rsid w:val="0012616E"/>
    <w:rsid w:val="0013629C"/>
    <w:rsid w:val="00137948"/>
    <w:rsid w:val="001433F1"/>
    <w:rsid w:val="00145993"/>
    <w:rsid w:val="00153FC5"/>
    <w:rsid w:val="00160312"/>
    <w:rsid w:val="001605FD"/>
    <w:rsid w:val="001630F2"/>
    <w:rsid w:val="00163195"/>
    <w:rsid w:val="00166628"/>
    <w:rsid w:val="001719CE"/>
    <w:rsid w:val="00172041"/>
    <w:rsid w:val="00172C7A"/>
    <w:rsid w:val="00173ADD"/>
    <w:rsid w:val="00173C17"/>
    <w:rsid w:val="0017407E"/>
    <w:rsid w:val="00185680"/>
    <w:rsid w:val="00185E68"/>
    <w:rsid w:val="00192A39"/>
    <w:rsid w:val="001A09E2"/>
    <w:rsid w:val="001A1CC0"/>
    <w:rsid w:val="001A5D10"/>
    <w:rsid w:val="001C1EAC"/>
    <w:rsid w:val="001C458E"/>
    <w:rsid w:val="001D1A67"/>
    <w:rsid w:val="001D5F55"/>
    <w:rsid w:val="001E6E26"/>
    <w:rsid w:val="001F5529"/>
    <w:rsid w:val="001F56DF"/>
    <w:rsid w:val="0020018C"/>
    <w:rsid w:val="002050EC"/>
    <w:rsid w:val="002077BA"/>
    <w:rsid w:val="00215366"/>
    <w:rsid w:val="002426E5"/>
    <w:rsid w:val="00251833"/>
    <w:rsid w:val="002545E9"/>
    <w:rsid w:val="00260C39"/>
    <w:rsid w:val="00262AE7"/>
    <w:rsid w:val="00273FF8"/>
    <w:rsid w:val="0027592D"/>
    <w:rsid w:val="002761F6"/>
    <w:rsid w:val="002804A8"/>
    <w:rsid w:val="0028090B"/>
    <w:rsid w:val="00283A67"/>
    <w:rsid w:val="00290B3E"/>
    <w:rsid w:val="002974C7"/>
    <w:rsid w:val="002974D3"/>
    <w:rsid w:val="002A3939"/>
    <w:rsid w:val="002B6542"/>
    <w:rsid w:val="002C792A"/>
    <w:rsid w:val="002D0663"/>
    <w:rsid w:val="002D0E6A"/>
    <w:rsid w:val="002D371F"/>
    <w:rsid w:val="002E2825"/>
    <w:rsid w:val="002E4DE6"/>
    <w:rsid w:val="002E651A"/>
    <w:rsid w:val="002E6F84"/>
    <w:rsid w:val="0030797D"/>
    <w:rsid w:val="003126D2"/>
    <w:rsid w:val="0031462C"/>
    <w:rsid w:val="00315944"/>
    <w:rsid w:val="00320643"/>
    <w:rsid w:val="00323B65"/>
    <w:rsid w:val="00327B13"/>
    <w:rsid w:val="00327B82"/>
    <w:rsid w:val="00336A2B"/>
    <w:rsid w:val="00336AF5"/>
    <w:rsid w:val="00337619"/>
    <w:rsid w:val="00337930"/>
    <w:rsid w:val="0034132C"/>
    <w:rsid w:val="0034275E"/>
    <w:rsid w:val="00343794"/>
    <w:rsid w:val="00350B0C"/>
    <w:rsid w:val="003552AB"/>
    <w:rsid w:val="003604F7"/>
    <w:rsid w:val="003657D6"/>
    <w:rsid w:val="00372D64"/>
    <w:rsid w:val="00375839"/>
    <w:rsid w:val="00386F4B"/>
    <w:rsid w:val="00387F56"/>
    <w:rsid w:val="003902A6"/>
    <w:rsid w:val="0039040C"/>
    <w:rsid w:val="00391053"/>
    <w:rsid w:val="003920EC"/>
    <w:rsid w:val="003A7C69"/>
    <w:rsid w:val="003B33DC"/>
    <w:rsid w:val="003B3BFB"/>
    <w:rsid w:val="003B3C05"/>
    <w:rsid w:val="003B5078"/>
    <w:rsid w:val="003B558F"/>
    <w:rsid w:val="003B751B"/>
    <w:rsid w:val="003D4FA0"/>
    <w:rsid w:val="003D6FC7"/>
    <w:rsid w:val="003E092C"/>
    <w:rsid w:val="003E22E7"/>
    <w:rsid w:val="003E2348"/>
    <w:rsid w:val="003E3528"/>
    <w:rsid w:val="003E5ADF"/>
    <w:rsid w:val="003F44BE"/>
    <w:rsid w:val="003F6F5A"/>
    <w:rsid w:val="003F7311"/>
    <w:rsid w:val="00402FA6"/>
    <w:rsid w:val="004068E7"/>
    <w:rsid w:val="0040776F"/>
    <w:rsid w:val="00413821"/>
    <w:rsid w:val="00414073"/>
    <w:rsid w:val="00414DCC"/>
    <w:rsid w:val="004163DE"/>
    <w:rsid w:val="00426F77"/>
    <w:rsid w:val="004324DE"/>
    <w:rsid w:val="004332B7"/>
    <w:rsid w:val="004339D1"/>
    <w:rsid w:val="0044664D"/>
    <w:rsid w:val="004512C1"/>
    <w:rsid w:val="004626E4"/>
    <w:rsid w:val="0046492B"/>
    <w:rsid w:val="00474A59"/>
    <w:rsid w:val="0047546E"/>
    <w:rsid w:val="004762CA"/>
    <w:rsid w:val="00477230"/>
    <w:rsid w:val="004829B2"/>
    <w:rsid w:val="004831D2"/>
    <w:rsid w:val="0048541A"/>
    <w:rsid w:val="0049339C"/>
    <w:rsid w:val="004A0677"/>
    <w:rsid w:val="004A15CF"/>
    <w:rsid w:val="004A3D87"/>
    <w:rsid w:val="004A676D"/>
    <w:rsid w:val="004B3BBD"/>
    <w:rsid w:val="004C20E2"/>
    <w:rsid w:val="004C3308"/>
    <w:rsid w:val="004D2485"/>
    <w:rsid w:val="004E31E6"/>
    <w:rsid w:val="004E55FF"/>
    <w:rsid w:val="004E6473"/>
    <w:rsid w:val="004E78AF"/>
    <w:rsid w:val="004F2BD5"/>
    <w:rsid w:val="004F4BFA"/>
    <w:rsid w:val="00502A66"/>
    <w:rsid w:val="00506B99"/>
    <w:rsid w:val="00520430"/>
    <w:rsid w:val="00522D56"/>
    <w:rsid w:val="00526462"/>
    <w:rsid w:val="005322C0"/>
    <w:rsid w:val="005331C2"/>
    <w:rsid w:val="00536EF0"/>
    <w:rsid w:val="00541A26"/>
    <w:rsid w:val="00553AF7"/>
    <w:rsid w:val="005542B2"/>
    <w:rsid w:val="00563AA6"/>
    <w:rsid w:val="00566AF0"/>
    <w:rsid w:val="005713D5"/>
    <w:rsid w:val="0057642C"/>
    <w:rsid w:val="00580030"/>
    <w:rsid w:val="0058152B"/>
    <w:rsid w:val="00584CE2"/>
    <w:rsid w:val="00593B61"/>
    <w:rsid w:val="00595B49"/>
    <w:rsid w:val="005A4D74"/>
    <w:rsid w:val="005B38AE"/>
    <w:rsid w:val="005B70EF"/>
    <w:rsid w:val="005C2DCC"/>
    <w:rsid w:val="005C3F73"/>
    <w:rsid w:val="005C726A"/>
    <w:rsid w:val="005D1312"/>
    <w:rsid w:val="005D3440"/>
    <w:rsid w:val="005D792E"/>
    <w:rsid w:val="005E22A8"/>
    <w:rsid w:val="005E30F8"/>
    <w:rsid w:val="005E3738"/>
    <w:rsid w:val="005F2453"/>
    <w:rsid w:val="005F76BD"/>
    <w:rsid w:val="006070B0"/>
    <w:rsid w:val="00610077"/>
    <w:rsid w:val="006122A3"/>
    <w:rsid w:val="00612F05"/>
    <w:rsid w:val="006150B9"/>
    <w:rsid w:val="00616330"/>
    <w:rsid w:val="00621371"/>
    <w:rsid w:val="006274BD"/>
    <w:rsid w:val="00634862"/>
    <w:rsid w:val="00643333"/>
    <w:rsid w:val="00647CB4"/>
    <w:rsid w:val="00655509"/>
    <w:rsid w:val="0066269E"/>
    <w:rsid w:val="00667D8A"/>
    <w:rsid w:val="00671FC8"/>
    <w:rsid w:val="006848D9"/>
    <w:rsid w:val="006854D3"/>
    <w:rsid w:val="0069115A"/>
    <w:rsid w:val="00691222"/>
    <w:rsid w:val="006954DE"/>
    <w:rsid w:val="006A2073"/>
    <w:rsid w:val="006C038A"/>
    <w:rsid w:val="006C5CE4"/>
    <w:rsid w:val="006D2F0D"/>
    <w:rsid w:val="006D531D"/>
    <w:rsid w:val="006E5160"/>
    <w:rsid w:val="006F23BC"/>
    <w:rsid w:val="006F44A5"/>
    <w:rsid w:val="006F6847"/>
    <w:rsid w:val="006F71B8"/>
    <w:rsid w:val="00701FFB"/>
    <w:rsid w:val="007114E9"/>
    <w:rsid w:val="00716441"/>
    <w:rsid w:val="0071789F"/>
    <w:rsid w:val="0072744E"/>
    <w:rsid w:val="00733489"/>
    <w:rsid w:val="007336BC"/>
    <w:rsid w:val="00736B36"/>
    <w:rsid w:val="00744556"/>
    <w:rsid w:val="007503FB"/>
    <w:rsid w:val="0075080F"/>
    <w:rsid w:val="007508ED"/>
    <w:rsid w:val="00757671"/>
    <w:rsid w:val="00766744"/>
    <w:rsid w:val="007677F0"/>
    <w:rsid w:val="00767B7E"/>
    <w:rsid w:val="00767D25"/>
    <w:rsid w:val="007710B4"/>
    <w:rsid w:val="007764F2"/>
    <w:rsid w:val="00780805"/>
    <w:rsid w:val="0078483E"/>
    <w:rsid w:val="0079178E"/>
    <w:rsid w:val="00791B97"/>
    <w:rsid w:val="00792B32"/>
    <w:rsid w:val="00795D65"/>
    <w:rsid w:val="007B44FD"/>
    <w:rsid w:val="007B4D30"/>
    <w:rsid w:val="007B776B"/>
    <w:rsid w:val="007D0C37"/>
    <w:rsid w:val="007E0101"/>
    <w:rsid w:val="007E1D6C"/>
    <w:rsid w:val="007F0EDA"/>
    <w:rsid w:val="007F26C1"/>
    <w:rsid w:val="007F3A54"/>
    <w:rsid w:val="007F4BEF"/>
    <w:rsid w:val="00801363"/>
    <w:rsid w:val="00807915"/>
    <w:rsid w:val="008140B2"/>
    <w:rsid w:val="00816C73"/>
    <w:rsid w:val="00827047"/>
    <w:rsid w:val="00834C22"/>
    <w:rsid w:val="00835FDA"/>
    <w:rsid w:val="00843171"/>
    <w:rsid w:val="00845DE3"/>
    <w:rsid w:val="00850A66"/>
    <w:rsid w:val="00851243"/>
    <w:rsid w:val="00851293"/>
    <w:rsid w:val="008616B2"/>
    <w:rsid w:val="00866FD8"/>
    <w:rsid w:val="00882BED"/>
    <w:rsid w:val="00884871"/>
    <w:rsid w:val="00886029"/>
    <w:rsid w:val="0088655B"/>
    <w:rsid w:val="00895810"/>
    <w:rsid w:val="008A29F0"/>
    <w:rsid w:val="008A63BD"/>
    <w:rsid w:val="008B023C"/>
    <w:rsid w:val="008C6EC4"/>
    <w:rsid w:val="008D0E66"/>
    <w:rsid w:val="008D1F20"/>
    <w:rsid w:val="008D62CC"/>
    <w:rsid w:val="008E20F6"/>
    <w:rsid w:val="008E68A6"/>
    <w:rsid w:val="008F034F"/>
    <w:rsid w:val="008F1B78"/>
    <w:rsid w:val="008F2AAA"/>
    <w:rsid w:val="008F3825"/>
    <w:rsid w:val="00901491"/>
    <w:rsid w:val="00903EAD"/>
    <w:rsid w:val="00904030"/>
    <w:rsid w:val="009050AF"/>
    <w:rsid w:val="00905741"/>
    <w:rsid w:val="009121AA"/>
    <w:rsid w:val="00924CC9"/>
    <w:rsid w:val="00926A6A"/>
    <w:rsid w:val="009311A9"/>
    <w:rsid w:val="00933541"/>
    <w:rsid w:val="00940FE8"/>
    <w:rsid w:val="00946231"/>
    <w:rsid w:val="00950F1B"/>
    <w:rsid w:val="00954255"/>
    <w:rsid w:val="00961350"/>
    <w:rsid w:val="009666B8"/>
    <w:rsid w:val="009864AC"/>
    <w:rsid w:val="009A39DD"/>
    <w:rsid w:val="009A484C"/>
    <w:rsid w:val="009A63F6"/>
    <w:rsid w:val="009B0883"/>
    <w:rsid w:val="009B0BAB"/>
    <w:rsid w:val="009B2808"/>
    <w:rsid w:val="009D4C90"/>
    <w:rsid w:val="009E232C"/>
    <w:rsid w:val="009E4D2E"/>
    <w:rsid w:val="009F4027"/>
    <w:rsid w:val="009F6AF4"/>
    <w:rsid w:val="00A01D99"/>
    <w:rsid w:val="00A11BED"/>
    <w:rsid w:val="00A15838"/>
    <w:rsid w:val="00A2106E"/>
    <w:rsid w:val="00A24D0F"/>
    <w:rsid w:val="00A36658"/>
    <w:rsid w:val="00A36E71"/>
    <w:rsid w:val="00A374D9"/>
    <w:rsid w:val="00A41AD6"/>
    <w:rsid w:val="00A461A8"/>
    <w:rsid w:val="00A5654F"/>
    <w:rsid w:val="00A5761C"/>
    <w:rsid w:val="00A655E7"/>
    <w:rsid w:val="00A65906"/>
    <w:rsid w:val="00A65AFE"/>
    <w:rsid w:val="00A70185"/>
    <w:rsid w:val="00A71380"/>
    <w:rsid w:val="00A80CAC"/>
    <w:rsid w:val="00A81B7C"/>
    <w:rsid w:val="00A8304E"/>
    <w:rsid w:val="00A91697"/>
    <w:rsid w:val="00A93B3D"/>
    <w:rsid w:val="00AA09BF"/>
    <w:rsid w:val="00AA2B05"/>
    <w:rsid w:val="00AA5029"/>
    <w:rsid w:val="00AB1AA6"/>
    <w:rsid w:val="00AB269E"/>
    <w:rsid w:val="00AB5806"/>
    <w:rsid w:val="00AB7F9D"/>
    <w:rsid w:val="00AC1303"/>
    <w:rsid w:val="00AC1CCD"/>
    <w:rsid w:val="00AC3D93"/>
    <w:rsid w:val="00AC3EB1"/>
    <w:rsid w:val="00AD45A8"/>
    <w:rsid w:val="00AD4883"/>
    <w:rsid w:val="00AE13F4"/>
    <w:rsid w:val="00AE2300"/>
    <w:rsid w:val="00AE50D3"/>
    <w:rsid w:val="00AE512F"/>
    <w:rsid w:val="00AF029F"/>
    <w:rsid w:val="00AF3BBC"/>
    <w:rsid w:val="00AF7741"/>
    <w:rsid w:val="00AF7B31"/>
    <w:rsid w:val="00B03C1B"/>
    <w:rsid w:val="00B10264"/>
    <w:rsid w:val="00B14579"/>
    <w:rsid w:val="00B16D25"/>
    <w:rsid w:val="00B17C1E"/>
    <w:rsid w:val="00B259B6"/>
    <w:rsid w:val="00B42838"/>
    <w:rsid w:val="00B4314D"/>
    <w:rsid w:val="00B46FFE"/>
    <w:rsid w:val="00B47F0B"/>
    <w:rsid w:val="00B5083D"/>
    <w:rsid w:val="00B57FB4"/>
    <w:rsid w:val="00B667CF"/>
    <w:rsid w:val="00B852F4"/>
    <w:rsid w:val="00B90D45"/>
    <w:rsid w:val="00BA2D31"/>
    <w:rsid w:val="00BA37BF"/>
    <w:rsid w:val="00BA4FFC"/>
    <w:rsid w:val="00BB57EE"/>
    <w:rsid w:val="00BC5F65"/>
    <w:rsid w:val="00BC6013"/>
    <w:rsid w:val="00BD270D"/>
    <w:rsid w:val="00BE4A1B"/>
    <w:rsid w:val="00BE6003"/>
    <w:rsid w:val="00BF44D7"/>
    <w:rsid w:val="00BF5766"/>
    <w:rsid w:val="00BF5BDE"/>
    <w:rsid w:val="00C01FD7"/>
    <w:rsid w:val="00C044C2"/>
    <w:rsid w:val="00C074A0"/>
    <w:rsid w:val="00C237DA"/>
    <w:rsid w:val="00C23818"/>
    <w:rsid w:val="00C239AE"/>
    <w:rsid w:val="00C30368"/>
    <w:rsid w:val="00C305F1"/>
    <w:rsid w:val="00C33526"/>
    <w:rsid w:val="00C34254"/>
    <w:rsid w:val="00C40313"/>
    <w:rsid w:val="00C440B1"/>
    <w:rsid w:val="00C45A13"/>
    <w:rsid w:val="00C45EF9"/>
    <w:rsid w:val="00C51DC1"/>
    <w:rsid w:val="00C520F5"/>
    <w:rsid w:val="00C56A62"/>
    <w:rsid w:val="00C66366"/>
    <w:rsid w:val="00C67DA3"/>
    <w:rsid w:val="00C74AF1"/>
    <w:rsid w:val="00C819D9"/>
    <w:rsid w:val="00C85F33"/>
    <w:rsid w:val="00C939CE"/>
    <w:rsid w:val="00CB0655"/>
    <w:rsid w:val="00CB5384"/>
    <w:rsid w:val="00CB6DFB"/>
    <w:rsid w:val="00CB7B47"/>
    <w:rsid w:val="00CC048E"/>
    <w:rsid w:val="00CC35CC"/>
    <w:rsid w:val="00CC569C"/>
    <w:rsid w:val="00CC65EE"/>
    <w:rsid w:val="00CC736E"/>
    <w:rsid w:val="00CD0DAF"/>
    <w:rsid w:val="00CD2442"/>
    <w:rsid w:val="00CD4CF9"/>
    <w:rsid w:val="00CD4DA0"/>
    <w:rsid w:val="00CD51FC"/>
    <w:rsid w:val="00CE199C"/>
    <w:rsid w:val="00CE4FE9"/>
    <w:rsid w:val="00CE58D0"/>
    <w:rsid w:val="00CF160B"/>
    <w:rsid w:val="00CF7EC4"/>
    <w:rsid w:val="00D12D4D"/>
    <w:rsid w:val="00D1616B"/>
    <w:rsid w:val="00D1714B"/>
    <w:rsid w:val="00D2294D"/>
    <w:rsid w:val="00D251DF"/>
    <w:rsid w:val="00D27DFA"/>
    <w:rsid w:val="00D324F1"/>
    <w:rsid w:val="00D3252B"/>
    <w:rsid w:val="00D32C11"/>
    <w:rsid w:val="00D330C0"/>
    <w:rsid w:val="00D33A73"/>
    <w:rsid w:val="00D33F0F"/>
    <w:rsid w:val="00D4796C"/>
    <w:rsid w:val="00D60297"/>
    <w:rsid w:val="00D6134B"/>
    <w:rsid w:val="00D67089"/>
    <w:rsid w:val="00D70F54"/>
    <w:rsid w:val="00D73EC6"/>
    <w:rsid w:val="00D7583D"/>
    <w:rsid w:val="00D82E5B"/>
    <w:rsid w:val="00D8314C"/>
    <w:rsid w:val="00D92F50"/>
    <w:rsid w:val="00D9391F"/>
    <w:rsid w:val="00D93A06"/>
    <w:rsid w:val="00DB1137"/>
    <w:rsid w:val="00DB2769"/>
    <w:rsid w:val="00DC2582"/>
    <w:rsid w:val="00DD204A"/>
    <w:rsid w:val="00DD287C"/>
    <w:rsid w:val="00DD6633"/>
    <w:rsid w:val="00DE086B"/>
    <w:rsid w:val="00DE1752"/>
    <w:rsid w:val="00DE2250"/>
    <w:rsid w:val="00DE2A28"/>
    <w:rsid w:val="00DE6A42"/>
    <w:rsid w:val="00DF126F"/>
    <w:rsid w:val="00DF477A"/>
    <w:rsid w:val="00DF49FB"/>
    <w:rsid w:val="00DF66B5"/>
    <w:rsid w:val="00DF7239"/>
    <w:rsid w:val="00DF7CA6"/>
    <w:rsid w:val="00E170DC"/>
    <w:rsid w:val="00E20B6B"/>
    <w:rsid w:val="00E41BCB"/>
    <w:rsid w:val="00E46426"/>
    <w:rsid w:val="00E51933"/>
    <w:rsid w:val="00E52735"/>
    <w:rsid w:val="00E55D9A"/>
    <w:rsid w:val="00E623B2"/>
    <w:rsid w:val="00E70A9E"/>
    <w:rsid w:val="00E72BCA"/>
    <w:rsid w:val="00E73408"/>
    <w:rsid w:val="00E75394"/>
    <w:rsid w:val="00E76C51"/>
    <w:rsid w:val="00E7719D"/>
    <w:rsid w:val="00E775B3"/>
    <w:rsid w:val="00E86817"/>
    <w:rsid w:val="00E90148"/>
    <w:rsid w:val="00E9284B"/>
    <w:rsid w:val="00E97734"/>
    <w:rsid w:val="00EB19EC"/>
    <w:rsid w:val="00EB29D8"/>
    <w:rsid w:val="00EB6201"/>
    <w:rsid w:val="00EB7EB7"/>
    <w:rsid w:val="00EC36CD"/>
    <w:rsid w:val="00ED261C"/>
    <w:rsid w:val="00EE1861"/>
    <w:rsid w:val="00EE69E3"/>
    <w:rsid w:val="00EF0289"/>
    <w:rsid w:val="00EF1FC6"/>
    <w:rsid w:val="00EF6013"/>
    <w:rsid w:val="00EF7FF1"/>
    <w:rsid w:val="00F014D6"/>
    <w:rsid w:val="00F03798"/>
    <w:rsid w:val="00F05E99"/>
    <w:rsid w:val="00F11313"/>
    <w:rsid w:val="00F31370"/>
    <w:rsid w:val="00F371A1"/>
    <w:rsid w:val="00F426EB"/>
    <w:rsid w:val="00F60F98"/>
    <w:rsid w:val="00F67969"/>
    <w:rsid w:val="00F73EE7"/>
    <w:rsid w:val="00F75E6F"/>
    <w:rsid w:val="00F76EE0"/>
    <w:rsid w:val="00F83DEF"/>
    <w:rsid w:val="00F85DEC"/>
    <w:rsid w:val="00F85EDF"/>
    <w:rsid w:val="00F8676B"/>
    <w:rsid w:val="00F90C51"/>
    <w:rsid w:val="00F93360"/>
    <w:rsid w:val="00F95AB8"/>
    <w:rsid w:val="00F961E2"/>
    <w:rsid w:val="00FA2C20"/>
    <w:rsid w:val="00FA6C55"/>
    <w:rsid w:val="00FA71BA"/>
    <w:rsid w:val="00FB13BA"/>
    <w:rsid w:val="00FB1642"/>
    <w:rsid w:val="00FC1C89"/>
    <w:rsid w:val="00FC2242"/>
    <w:rsid w:val="00FD5380"/>
    <w:rsid w:val="00FD7538"/>
    <w:rsid w:val="00FE6077"/>
    <w:rsid w:val="00FE7CCC"/>
    <w:rsid w:val="00FE7EC8"/>
    <w:rsid w:val="00FF24FC"/>
    <w:rsid w:val="00FF35EF"/>
    <w:rsid w:val="00FF429A"/>
    <w:rsid w:val="00FF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C4"/>
  </w:style>
  <w:style w:type="paragraph" w:styleId="3">
    <w:name w:val="heading 3"/>
    <w:basedOn w:val="a"/>
    <w:link w:val="30"/>
    <w:uiPriority w:val="9"/>
    <w:qFormat/>
    <w:rsid w:val="004163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63DE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3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A0677"/>
  </w:style>
  <w:style w:type="character" w:styleId="a5">
    <w:name w:val="Hyperlink"/>
    <w:basedOn w:val="a0"/>
    <w:uiPriority w:val="99"/>
    <w:semiHidden/>
    <w:unhideWhenUsed/>
    <w:rsid w:val="00337619"/>
    <w:rPr>
      <w:color w:val="0000FF"/>
      <w:u w:val="single"/>
    </w:rPr>
  </w:style>
  <w:style w:type="character" w:styleId="a6">
    <w:name w:val="Emphasis"/>
    <w:basedOn w:val="a0"/>
    <w:uiPriority w:val="20"/>
    <w:qFormat/>
    <w:rsid w:val="009B0B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hyperlink" Target="https://www.labirint.ru/books/181389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hyperlink" Target="https://www.labirint.ru/books/232513/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5CF93-EC84-4F18-A004-63209312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3709</TotalTime>
  <Pages>5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БС"</Company>
  <LinksUpToDate>false</LinksUpToDate>
  <CharactersWithSpaces>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 (обработка)</dc:creator>
  <cp:keywords/>
  <dc:description/>
  <cp:lastModifiedBy>Завьялова Екатерина</cp:lastModifiedBy>
  <cp:revision>432</cp:revision>
  <dcterms:created xsi:type="dcterms:W3CDTF">2017-03-15T09:06:00Z</dcterms:created>
  <dcterms:modified xsi:type="dcterms:W3CDTF">2017-11-28T08:07:00Z</dcterms:modified>
</cp:coreProperties>
</file>